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E2654" w:rsidRDefault="006E2654" w:rsidP="00EA39BB">
      <w:pPr>
        <w:keepNext/>
        <w:keepLines/>
        <w:spacing w:before="40"/>
        <w:jc w:val="center"/>
        <w:outlineLvl w:val="2"/>
        <w:rPr>
          <w:b/>
          <w:iCs/>
          <w:color w:val="032348"/>
          <w:sz w:val="32"/>
          <w:szCs w:val="32"/>
        </w:rPr>
      </w:pPr>
      <w:r>
        <w:rPr>
          <w:b/>
          <w:iCs/>
          <w:color w:val="032348"/>
          <w:sz w:val="36"/>
          <w:szCs w:val="36"/>
        </w:rPr>
        <w:t xml:space="preserve">                            </w:t>
      </w:r>
      <w:r w:rsidRPr="006E2654">
        <w:rPr>
          <w:b/>
          <w:iCs/>
          <w:color w:val="032348"/>
          <w:sz w:val="36"/>
          <w:szCs w:val="36"/>
        </w:rPr>
        <w:t xml:space="preserve">Инструментарий исследования   </w:t>
      </w:r>
      <w:r>
        <w:rPr>
          <w:b/>
          <w:iCs/>
          <w:color w:val="032348"/>
          <w:sz w:val="36"/>
          <w:szCs w:val="36"/>
        </w:rPr>
        <w:t xml:space="preserve">     </w:t>
      </w:r>
      <w:r w:rsidRPr="006E2654">
        <w:rPr>
          <w:iCs/>
          <w:color w:val="032348"/>
          <w:sz w:val="32"/>
          <w:szCs w:val="32"/>
        </w:rPr>
        <w:t>ПРИЛОЖЕНИЕ  2.</w:t>
      </w:r>
    </w:p>
    <w:p w:rsidR="009D3EA1" w:rsidRDefault="006E2654" w:rsidP="009D3EA1">
      <w:pPr>
        <w:contextualSpacing/>
        <w:rPr>
          <w:rFonts w:eastAsia="Calibri"/>
          <w:b/>
          <w:sz w:val="32"/>
          <w:szCs w:val="32"/>
        </w:rPr>
      </w:pPr>
      <w:r w:rsidRPr="006E2654">
        <w:rPr>
          <w:rFonts w:eastAsia="Calibri"/>
          <w:b/>
          <w:sz w:val="32"/>
          <w:szCs w:val="32"/>
        </w:rPr>
        <w:t xml:space="preserve">Бланк  </w:t>
      </w:r>
      <w:proofErr w:type="gramStart"/>
      <w:r w:rsidRPr="006E2654">
        <w:rPr>
          <w:rFonts w:eastAsia="Calibri"/>
          <w:b/>
          <w:sz w:val="32"/>
          <w:szCs w:val="32"/>
        </w:rPr>
        <w:t>мониторинга качества условий осуществления образовательной деятельности</w:t>
      </w:r>
      <w:proofErr w:type="gramEnd"/>
      <w:r w:rsidRPr="006E2654">
        <w:rPr>
          <w:rFonts w:eastAsia="Calibri"/>
          <w:b/>
          <w:sz w:val="32"/>
          <w:szCs w:val="32"/>
        </w:rPr>
        <w:t xml:space="preserve"> </w:t>
      </w:r>
    </w:p>
    <w:p w:rsidR="009D3EA1" w:rsidRPr="003F4C68" w:rsidRDefault="009D3EA1" w:rsidP="009D3EA1">
      <w:pPr>
        <w:contextualSpacing/>
        <w:rPr>
          <w:rFonts w:eastAsia="Calibri"/>
          <w:b/>
          <w:sz w:val="20"/>
          <w:szCs w:val="32"/>
          <w:u w:val="single"/>
        </w:rPr>
      </w:pPr>
      <w:r w:rsidRPr="003F4C68">
        <w:rPr>
          <w:rFonts w:eastAsia="Calibri"/>
          <w:b/>
          <w:sz w:val="20"/>
          <w:szCs w:val="32"/>
          <w:u w:val="single"/>
        </w:rPr>
        <w:t>Муниципальн</w:t>
      </w:r>
      <w:r w:rsidR="00C73C05">
        <w:rPr>
          <w:rFonts w:eastAsia="Calibri"/>
          <w:b/>
          <w:sz w:val="20"/>
          <w:szCs w:val="32"/>
          <w:u w:val="single"/>
        </w:rPr>
        <w:t xml:space="preserve">ое казенное </w:t>
      </w:r>
      <w:r w:rsidRPr="003F4C68">
        <w:rPr>
          <w:rFonts w:eastAsia="Calibri"/>
          <w:b/>
          <w:sz w:val="20"/>
          <w:szCs w:val="32"/>
          <w:u w:val="single"/>
        </w:rPr>
        <w:t>учреждение</w:t>
      </w:r>
      <w:r w:rsidR="00C73C05" w:rsidRPr="00C73C05">
        <w:rPr>
          <w:rFonts w:eastAsia="Calibri"/>
          <w:b/>
          <w:sz w:val="20"/>
          <w:szCs w:val="32"/>
          <w:u w:val="single"/>
        </w:rPr>
        <w:t xml:space="preserve"> </w:t>
      </w:r>
      <w:r w:rsidR="00C73C05">
        <w:rPr>
          <w:rFonts w:eastAsia="Calibri"/>
          <w:b/>
          <w:sz w:val="20"/>
          <w:szCs w:val="32"/>
          <w:u w:val="single"/>
        </w:rPr>
        <w:t>Д.О</w:t>
      </w:r>
      <w:r w:rsidRPr="003F4C68">
        <w:rPr>
          <w:rFonts w:eastAsia="Calibri"/>
          <w:b/>
          <w:sz w:val="20"/>
          <w:szCs w:val="32"/>
          <w:u w:val="single"/>
        </w:rPr>
        <w:t xml:space="preserve"> </w:t>
      </w:r>
    </w:p>
    <w:p w:rsidR="009D3EA1" w:rsidRPr="003F4C68" w:rsidRDefault="009D3EA1" w:rsidP="009D3EA1">
      <w:pPr>
        <w:contextualSpacing/>
        <w:rPr>
          <w:rFonts w:eastAsia="Calibri"/>
          <w:b/>
          <w:sz w:val="36"/>
          <w:szCs w:val="36"/>
        </w:rPr>
      </w:pPr>
      <w:r w:rsidRPr="003F4C68">
        <w:rPr>
          <w:rFonts w:eastAsia="Calibri"/>
          <w:b/>
          <w:sz w:val="20"/>
          <w:szCs w:val="32"/>
          <w:u w:val="single"/>
        </w:rPr>
        <w:t>«</w:t>
      </w:r>
      <w:proofErr w:type="spellStart"/>
      <w:r w:rsidR="00C73C05">
        <w:rPr>
          <w:rFonts w:eastAsia="Calibri"/>
          <w:b/>
          <w:sz w:val="20"/>
          <w:szCs w:val="32"/>
          <w:u w:val="single"/>
        </w:rPr>
        <w:t>Эколого</w:t>
      </w:r>
      <w:proofErr w:type="spellEnd"/>
      <w:r w:rsidR="00C73C05">
        <w:rPr>
          <w:rFonts w:eastAsia="Calibri"/>
          <w:b/>
          <w:sz w:val="20"/>
          <w:szCs w:val="32"/>
          <w:u w:val="single"/>
        </w:rPr>
        <w:t xml:space="preserve"> биологический центр» г. Хасавюрт</w:t>
      </w:r>
      <w:proofErr w:type="gramStart"/>
      <w:r w:rsidRPr="003F4C68">
        <w:rPr>
          <w:rFonts w:eastAsia="Calibri"/>
          <w:b/>
          <w:sz w:val="20"/>
          <w:szCs w:val="32"/>
        </w:rPr>
        <w:t xml:space="preserve"> </w:t>
      </w:r>
      <w:r>
        <w:rPr>
          <w:rFonts w:eastAsia="Calibri"/>
          <w:sz w:val="20"/>
          <w:szCs w:val="32"/>
        </w:rPr>
        <w:t xml:space="preserve">    </w:t>
      </w:r>
      <w:r w:rsidRPr="003F4C68">
        <w:rPr>
          <w:rFonts w:eastAsia="Calibri"/>
          <w:b/>
          <w:sz w:val="20"/>
          <w:szCs w:val="32"/>
        </w:rPr>
        <w:t xml:space="preserve"> </w:t>
      </w:r>
      <w:r>
        <w:rPr>
          <w:rFonts w:eastAsia="Calibri"/>
          <w:b/>
          <w:sz w:val="20"/>
          <w:szCs w:val="32"/>
        </w:rPr>
        <w:t xml:space="preserve">  </w:t>
      </w:r>
      <w:r w:rsidRPr="003F4C68">
        <w:rPr>
          <w:rFonts w:eastAsia="Calibri"/>
          <w:b/>
          <w:sz w:val="20"/>
          <w:szCs w:val="32"/>
        </w:rPr>
        <w:t xml:space="preserve">  </w:t>
      </w:r>
      <w:r>
        <w:rPr>
          <w:rFonts w:eastAsia="Calibri"/>
          <w:b/>
          <w:sz w:val="20"/>
          <w:szCs w:val="32"/>
        </w:rPr>
        <w:t xml:space="preserve">             </w:t>
      </w:r>
      <w:r w:rsidRPr="003F4C68">
        <w:rPr>
          <w:rFonts w:eastAsia="Calibri"/>
          <w:b/>
          <w:sz w:val="20"/>
          <w:szCs w:val="32"/>
        </w:rPr>
        <w:t xml:space="preserve">  </w:t>
      </w:r>
      <w:r w:rsidR="0061247B">
        <w:rPr>
          <w:rFonts w:eastAsia="Calibri"/>
          <w:b/>
          <w:sz w:val="20"/>
          <w:szCs w:val="32"/>
          <w:u w:val="single"/>
        </w:rPr>
        <w:t>У</w:t>
      </w:r>
      <w:proofErr w:type="gramEnd"/>
      <w:r w:rsidR="0061247B">
        <w:rPr>
          <w:rFonts w:eastAsia="Calibri"/>
          <w:b/>
          <w:sz w:val="20"/>
          <w:szCs w:val="32"/>
          <w:u w:val="single"/>
        </w:rPr>
        <w:t>л. Проезд 1-й до</w:t>
      </w:r>
      <w:r w:rsidR="00CE5586">
        <w:rPr>
          <w:rFonts w:eastAsia="Calibri"/>
          <w:b/>
          <w:sz w:val="20"/>
          <w:szCs w:val="32"/>
          <w:u w:val="single"/>
        </w:rPr>
        <w:t xml:space="preserve">м </w:t>
      </w:r>
      <w:r w:rsidR="0061247B">
        <w:rPr>
          <w:rFonts w:eastAsia="Calibri"/>
          <w:b/>
          <w:sz w:val="20"/>
          <w:szCs w:val="32"/>
          <w:u w:val="single"/>
        </w:rPr>
        <w:t>2</w:t>
      </w:r>
      <w:r>
        <w:rPr>
          <w:rFonts w:eastAsia="Calibri"/>
          <w:b/>
          <w:sz w:val="32"/>
          <w:szCs w:val="32"/>
        </w:rPr>
        <w:t xml:space="preserve">                        </w:t>
      </w:r>
      <w:r w:rsidR="0061247B">
        <w:rPr>
          <w:rFonts w:eastAsia="Calibri"/>
          <w:b/>
          <w:sz w:val="22"/>
          <w:szCs w:val="32"/>
          <w:u w:val="single"/>
        </w:rPr>
        <w:t>8938 201 69 72</w:t>
      </w:r>
      <w:r>
        <w:rPr>
          <w:rFonts w:eastAsia="Calibri"/>
          <w:b/>
          <w:sz w:val="32"/>
          <w:szCs w:val="32"/>
        </w:rPr>
        <w:t xml:space="preserve">    </w:t>
      </w:r>
      <w:proofErr w:type="spellStart"/>
      <w:r w:rsidR="00570E68">
        <w:rPr>
          <w:rFonts w:eastAsia="Calibri"/>
          <w:b/>
          <w:szCs w:val="32"/>
          <w:u w:val="single"/>
          <w:lang w:val="en-US"/>
        </w:rPr>
        <w:t>hebcomarov</w:t>
      </w:r>
      <w:proofErr w:type="spellEnd"/>
      <w:r w:rsidRPr="003F4C68">
        <w:rPr>
          <w:rFonts w:eastAsia="Calibri"/>
          <w:b/>
          <w:szCs w:val="32"/>
          <w:u w:val="single"/>
        </w:rPr>
        <w:t>@</w:t>
      </w:r>
      <w:r w:rsidR="00570E68">
        <w:rPr>
          <w:rFonts w:eastAsia="Calibri"/>
          <w:b/>
          <w:szCs w:val="32"/>
          <w:u w:val="single"/>
          <w:lang w:val="en-US"/>
        </w:rPr>
        <w:t>mail</w:t>
      </w:r>
      <w:r w:rsidRPr="003F4C68">
        <w:rPr>
          <w:rFonts w:eastAsia="Calibri"/>
          <w:b/>
          <w:szCs w:val="32"/>
          <w:u w:val="single"/>
        </w:rPr>
        <w:t>.</w:t>
      </w:r>
      <w:proofErr w:type="spellStart"/>
      <w:r w:rsidRPr="003F4C68">
        <w:rPr>
          <w:rFonts w:eastAsia="Calibri"/>
          <w:b/>
          <w:szCs w:val="32"/>
          <w:u w:val="single"/>
          <w:lang w:val="en-US"/>
        </w:rPr>
        <w:t>ru</w:t>
      </w:r>
      <w:proofErr w:type="spellEnd"/>
    </w:p>
    <w:p w:rsidR="009D3EA1" w:rsidRPr="00EE49FD" w:rsidRDefault="009D3EA1" w:rsidP="009D3EA1">
      <w:pPr>
        <w:contextualSpacing/>
        <w:jc w:val="both"/>
        <w:rPr>
          <w:rFonts w:eastAsia="Calibri"/>
        </w:rPr>
      </w:pPr>
      <w:r w:rsidRPr="00EE49FD">
        <w:rPr>
          <w:rFonts w:eastAsia="Calibri"/>
        </w:rPr>
        <w:t>(полное наименование учреждения)</w:t>
      </w:r>
      <w:r>
        <w:rPr>
          <w:rFonts w:eastAsia="Calibri"/>
        </w:rPr>
        <w:t xml:space="preserve">             </w:t>
      </w:r>
      <w:proofErr w:type="gramStart"/>
      <w:r>
        <w:rPr>
          <w:rFonts w:eastAsia="Calibri"/>
        </w:rPr>
        <w:t xml:space="preserve">( </w:t>
      </w:r>
      <w:proofErr w:type="gramEnd"/>
      <w:r>
        <w:rPr>
          <w:rFonts w:eastAsia="Calibri"/>
        </w:rPr>
        <w:t>фактический адрес места нахождения)      ( контактный телефон )            (электронная  почта )</w:t>
      </w:r>
    </w:p>
    <w:p w:rsidR="00EE49FD" w:rsidRDefault="00EE49FD" w:rsidP="009D3EA1">
      <w:pPr>
        <w:contextualSpacing/>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9D3EA1">
            <w:pPr>
              <w:widowControl w:val="0"/>
              <w:ind w:left="360"/>
              <w:contextualSpacing/>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Cs/>
                <w:color w:val="000000"/>
              </w:rPr>
            </w:pPr>
            <w:r>
              <w:rPr>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методических и иных документах, разработанных образовательной </w:t>
            </w:r>
            <w:r w:rsidRPr="006D07D4">
              <w:rPr>
                <w:bCs/>
                <w:color w:val="000000"/>
              </w:rPr>
              <w:lastRenderedPageBreak/>
              <w:t>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lastRenderedPageBreak/>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r w:rsidRPr="006D07D4">
              <w:rPr>
                <w:bCs/>
                <w:color w:val="000000"/>
              </w:rPr>
              <w:lastRenderedPageBreak/>
              <w:t>электронной почты</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
                <w:bCs/>
                <w:color w:val="000000"/>
              </w:rPr>
            </w:pPr>
            <w:r>
              <w:rPr>
                <w:b/>
                <w:bCs/>
                <w:color w:val="000000"/>
              </w:rPr>
              <w:lastRenderedPageBreak/>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25E1E" w:rsidP="0028546D">
            <w:pPr>
              <w:rPr>
                <w:bCs/>
                <w:color w:val="000000"/>
              </w:rPr>
            </w:pPr>
            <w:r>
              <w:rPr>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25E1E"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25E1E"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w:t>
            </w:r>
            <w:r w:rsidRPr="006D07D4">
              <w:rPr>
                <w:rFonts w:eastAsia="Calibri"/>
                <w:color w:val="22272F"/>
                <w:shd w:val="clear" w:color="auto" w:fill="FFFFFF"/>
              </w:rPr>
              <w:lastRenderedPageBreak/>
              <w:t>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8935BC" w:rsidRDefault="008935BC" w:rsidP="0028546D">
            <w:pPr>
              <w:widowControl w:val="0"/>
              <w:ind w:left="1080"/>
              <w:rPr>
                <w:b/>
                <w:bCs/>
                <w:color w:val="000000"/>
              </w:rPr>
            </w:pPr>
            <w:r>
              <w:rPr>
                <w:b/>
                <w:bCs/>
                <w:color w:val="000000"/>
              </w:rPr>
              <w:lastRenderedPageBreak/>
              <w:t>0</w:t>
            </w:r>
          </w:p>
        </w:tc>
        <w:tc>
          <w:tcPr>
            <w:tcW w:w="841"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widowControl w:val="0"/>
              <w:ind w:left="360"/>
              <w:contextualSpacing/>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8935BC" w:rsidRDefault="008935BC" w:rsidP="0028546D">
            <w:pPr>
              <w:widowControl w:val="0"/>
              <w:ind w:left="1080"/>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widowControl w:val="0"/>
              <w:ind w:left="360"/>
              <w:contextualSpacing/>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935BC" w:rsidP="0028546D">
            <w:pPr>
              <w:widowControl w:val="0"/>
              <w:ind w:left="1080"/>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8935BC"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widowControl w:val="0"/>
              <w:tabs>
                <w:tab w:val="left" w:pos="459"/>
              </w:tabs>
              <w:jc w:val="center"/>
              <w:rPr>
                <w:rFonts w:eastAsia="Calibri"/>
                <w:b/>
                <w:color w:val="000000"/>
              </w:rPr>
            </w:pPr>
            <w:r>
              <w:rPr>
                <w:rFonts w:eastAsia="Calibri"/>
                <w:b/>
                <w:color w:val="000000"/>
              </w:rPr>
              <w:t>40</w:t>
            </w:r>
          </w:p>
        </w:tc>
        <w:tc>
          <w:tcPr>
            <w:tcW w:w="841" w:type="pct"/>
            <w:tcBorders>
              <w:top w:val="single" w:sz="4" w:space="0" w:color="auto"/>
              <w:left w:val="single" w:sz="4" w:space="0" w:color="auto"/>
              <w:bottom w:val="single" w:sz="4" w:space="0" w:color="auto"/>
              <w:right w:val="single" w:sz="4" w:space="0" w:color="auto"/>
            </w:tcBorders>
            <w:hideMark/>
          </w:tcPr>
          <w:p w:rsidR="00EA39BB" w:rsidRPr="008935BC" w:rsidRDefault="008935BC" w:rsidP="0028546D">
            <w:pPr>
              <w:widowControl w:val="0"/>
              <w:tabs>
                <w:tab w:val="left" w:pos="459"/>
              </w:tabs>
              <w:jc w:val="center"/>
              <w:rPr>
                <w:rFonts w:eastAsia="Calibri"/>
                <w:b/>
                <w:color w:val="000000"/>
              </w:rPr>
            </w:pPr>
            <w:r>
              <w:rPr>
                <w:rFonts w:eastAsia="Calibri"/>
                <w:b/>
                <w:color w:val="000000"/>
              </w:rPr>
              <w:t>40</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lastRenderedPageBreak/>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EA39BB" w:rsidRPr="009D3EA1"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EA39BB" w:rsidRPr="009D3EA1"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8935BC"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8935BC"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rPr>
                <w:rFonts w:eastAsia="Century Gothic"/>
              </w:rPr>
            </w:pPr>
            <w:r>
              <w:rPr>
                <w:rFonts w:eastAsia="Century Gothic"/>
              </w:rPr>
              <w:t>/</w:t>
            </w:r>
            <w:r w:rsidR="00EA39BB"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 xml:space="preserve">Критерии: нет замечаний/есть замечания (какие именно, </w:t>
            </w:r>
            <w:proofErr w:type="spellStart"/>
            <w:r w:rsidRPr="006D07D4">
              <w:rPr>
                <w:rFonts w:eastAsia="Century Gothic"/>
              </w:rPr>
              <w:t>укажите:_</w:t>
            </w:r>
            <w:r w:rsidR="009D3EA1" w:rsidRPr="009D3EA1">
              <w:rPr>
                <w:rFonts w:eastAsia="Century Gothic"/>
                <w:u w:val="single"/>
              </w:rPr>
              <w:t>нет</w:t>
            </w:r>
            <w:proofErr w:type="spellEnd"/>
            <w:r w:rsidR="009D3EA1" w:rsidRPr="009D3EA1">
              <w:rPr>
                <w:rFonts w:eastAsia="Century Gothic"/>
                <w:u w:val="single"/>
              </w:rPr>
              <w:t xml:space="preserve"> замечаний</w:t>
            </w:r>
            <w:proofErr w:type="gramEnd"/>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8935BC" w:rsidP="0028546D">
            <w:r>
              <w:t>7</w:t>
            </w:r>
          </w:p>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firstRow="1" w:lastRow="0" w:firstColumn="1" w:lastColumn="0" w:noHBand="0" w:noVBand="1"/>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7158A1" w:rsidRDefault="007158A1" w:rsidP="0028546D">
            <w:pPr>
              <w:rPr>
                <w:rFonts w:eastAsia="Century Gothic"/>
                <w:color w:val="000000"/>
                <w:lang w:val="en-US"/>
              </w:rPr>
            </w:pPr>
            <w:r>
              <w:rPr>
                <w:rFonts w:eastAsia="Century Gothic"/>
                <w:color w:val="000000"/>
                <w:lang w:val="en-US"/>
              </w:rPr>
              <w:t>1</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842" w:type="dxa"/>
            <w:tcBorders>
              <w:top w:val="single" w:sz="4" w:space="0" w:color="auto"/>
              <w:left w:val="single" w:sz="4" w:space="0" w:color="auto"/>
              <w:bottom w:val="single" w:sz="4" w:space="0" w:color="auto"/>
              <w:right w:val="single" w:sz="4" w:space="0" w:color="auto"/>
            </w:tcBorders>
          </w:tcPr>
          <w:p w:rsidR="00EA39BB" w:rsidRPr="007158A1" w:rsidRDefault="007158A1" w:rsidP="0028546D">
            <w:pPr>
              <w:rPr>
                <w:rFonts w:eastAsia="Century Gothic"/>
                <w:lang w:val="en-US"/>
              </w:rPr>
            </w:pPr>
            <w:r>
              <w:rPr>
                <w:rFonts w:eastAsia="Century Gothic"/>
                <w:lang w:val="en-US"/>
              </w:rPr>
              <w:t>4</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firstRow="1" w:lastRow="0" w:firstColumn="1" w:lastColumn="0" w:noHBand="0" w:noVBand="1"/>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8935BC" w:rsidRDefault="008935B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8935BC" w:rsidRDefault="008935BC" w:rsidP="0028546D">
            <w:pPr>
              <w:jc w:val="right"/>
              <w:rPr>
                <w:rFonts w:eastAsia="Century Gothic"/>
                <w:color w:val="000000"/>
              </w:rPr>
            </w:pPr>
            <w:r>
              <w:rPr>
                <w:rFonts w:eastAsia="Century Gothic"/>
                <w:color w:val="000000"/>
              </w:rPr>
              <w:t>2</w:t>
            </w:r>
            <w:bookmarkStart w:id="0" w:name="_GoBack"/>
            <w:bookmarkEnd w:id="0"/>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EA39BB"/>
    <w:rsid w:val="000D7026"/>
    <w:rsid w:val="00103CDC"/>
    <w:rsid w:val="00185031"/>
    <w:rsid w:val="00282C6E"/>
    <w:rsid w:val="003F2A78"/>
    <w:rsid w:val="00450A9C"/>
    <w:rsid w:val="004870EE"/>
    <w:rsid w:val="004E6417"/>
    <w:rsid w:val="00570E68"/>
    <w:rsid w:val="0061247B"/>
    <w:rsid w:val="00617876"/>
    <w:rsid w:val="006E2654"/>
    <w:rsid w:val="006E312D"/>
    <w:rsid w:val="007158A1"/>
    <w:rsid w:val="0071679D"/>
    <w:rsid w:val="0086767B"/>
    <w:rsid w:val="008935BC"/>
    <w:rsid w:val="00943FF8"/>
    <w:rsid w:val="009D3EA1"/>
    <w:rsid w:val="00A426C3"/>
    <w:rsid w:val="00AA2977"/>
    <w:rsid w:val="00BA23FC"/>
    <w:rsid w:val="00C73C05"/>
    <w:rsid w:val="00CE2A70"/>
    <w:rsid w:val="00CE5586"/>
    <w:rsid w:val="00D97E60"/>
    <w:rsid w:val="00EA39BB"/>
    <w:rsid w:val="00EA771D"/>
    <w:rsid w:val="00EE49FD"/>
    <w:rsid w:val="00EE7760"/>
    <w:rsid w:val="00F25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996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5C3B-F17D-4395-BEA3-F8C2B199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Балар</cp:lastModifiedBy>
  <cp:revision>25</cp:revision>
  <cp:lastPrinted>2002-01-04T15:35:00Z</cp:lastPrinted>
  <dcterms:created xsi:type="dcterms:W3CDTF">2020-08-10T11:48:00Z</dcterms:created>
  <dcterms:modified xsi:type="dcterms:W3CDTF">2020-09-25T08:34:00Z</dcterms:modified>
</cp:coreProperties>
</file>