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76" w:rsidRDefault="00932776" w:rsidP="00932776">
      <w:pPr>
        <w:spacing w:after="0"/>
        <w:jc w:val="center"/>
        <w:rPr>
          <w:b/>
          <w:sz w:val="24"/>
          <w:szCs w:val="24"/>
        </w:rPr>
      </w:pPr>
    </w:p>
    <w:p w:rsidR="00932776" w:rsidRDefault="00932776" w:rsidP="00932776">
      <w:pPr>
        <w:spacing w:after="0"/>
        <w:jc w:val="center"/>
        <w:rPr>
          <w:b/>
          <w:sz w:val="24"/>
          <w:szCs w:val="24"/>
        </w:rPr>
      </w:pPr>
    </w:p>
    <w:p w:rsidR="00932776" w:rsidRPr="00AF211C" w:rsidRDefault="00932776" w:rsidP="00932776">
      <w:pPr>
        <w:spacing w:after="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План</w:t>
      </w:r>
    </w:p>
    <w:p w:rsidR="00932776" w:rsidRPr="00AF211C" w:rsidRDefault="00932776" w:rsidP="00932776">
      <w:pPr>
        <w:spacing w:after="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агротехнических мероприятий на УОУ</w:t>
      </w:r>
    </w:p>
    <w:p w:rsidR="00932776" w:rsidRPr="00AF211C" w:rsidRDefault="00932776" w:rsidP="00932776">
      <w:pPr>
        <w:spacing w:after="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рук.  объединения«Овощеводство» Ибраковой А Х</w:t>
      </w:r>
    </w:p>
    <w:p w:rsidR="00932776" w:rsidRPr="00AF211C" w:rsidRDefault="00932776" w:rsidP="00932776">
      <w:pPr>
        <w:spacing w:after="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на 2017-2018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4364"/>
        <w:gridCol w:w="1397"/>
        <w:gridCol w:w="2058"/>
      </w:tblGrid>
      <w:tr w:rsidR="00932776" w:rsidRPr="00AF211C" w:rsidTr="00233B8F">
        <w:tc>
          <w:tcPr>
            <w:tcW w:w="1008" w:type="dxa"/>
          </w:tcPr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№</w:t>
            </w:r>
          </w:p>
        </w:tc>
        <w:tc>
          <w:tcPr>
            <w:tcW w:w="5006" w:type="dxa"/>
          </w:tcPr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65" w:type="dxa"/>
          </w:tcPr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Результат исполнения</w:t>
            </w:r>
          </w:p>
        </w:tc>
      </w:tr>
      <w:tr w:rsidR="00932776" w:rsidRPr="00AF211C" w:rsidTr="00233B8F">
        <w:tc>
          <w:tcPr>
            <w:tcW w:w="1008" w:type="dxa"/>
          </w:tcPr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2.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3.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4.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5.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6.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7.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8.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9.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10.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11.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12.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13.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lastRenderedPageBreak/>
              <w:t>14.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15.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16.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17.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18.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19.</w:t>
            </w:r>
          </w:p>
        </w:tc>
        <w:tc>
          <w:tcPr>
            <w:tcW w:w="5006" w:type="dxa"/>
          </w:tcPr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lastRenderedPageBreak/>
              <w:t>Осенние работы на УОУ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(очистка УОУ, подготовка компостных ям, план и схемы посадок).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Сбор и заготовка семян овощных культур, произрастающих на УОУ.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Внесение органических и минеральных удобрений на УОУ.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Перекопка и обработка почвы на глубину 25-30см. и подготовка делянок под озимые культуры.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Посадка подзимних овощных  и цветочных культур(лук, чеснок, петрушка, сельдерей, мята).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Изготовление наглядностей, гербарии экспонатов, коллекции зерновых , цветочных культур 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 Закладка парников для черенкования самшитов, роз, туи, форзиции, сирени, спиреи  и др. культур.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Очистка и сортировка семян зерновых и цветочных культур.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Инвентаризация и ремонт с/х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инвентаря и инструментов, при-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обретение новых необходимых 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инструментов.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Планировка и разбивка УОУ под весенние посадки.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Посев и посадка ранних овощных  культур ( редис, лук на перо, зеленые культуры)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Закладка опыта «                                                                              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Уход за культурами: прополка,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полив, рыхление, подкормка..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lastRenderedPageBreak/>
              <w:t>Борьба с вредителями. Обработка против вредителей.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Проведение агротехнических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мероприятий на опытных делянках (подкормка ,полив, рыхление).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Ведение фенонаблюдений за опытными растениями.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Подведение итогов по результатам заложенного опыта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 Заполнение тетради по проведению инструктажа  по технике безопасности на практических занятиях.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Составление отчета по проведенным агротех. мероприятиям на УОУ объед.</w:t>
            </w:r>
          </w:p>
        </w:tc>
        <w:tc>
          <w:tcPr>
            <w:tcW w:w="1465" w:type="dxa"/>
          </w:tcPr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lastRenderedPageBreak/>
              <w:t>сентябрь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октябрь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октябрь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 ноябрь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ноябрь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ноябрь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ноябрь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декабрь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декабрь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март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 апрель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май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по мере </w:t>
            </w:r>
            <w:r w:rsidRPr="00AF211C">
              <w:rPr>
                <w:sz w:val="24"/>
                <w:szCs w:val="24"/>
              </w:rPr>
              <w:lastRenderedPageBreak/>
              <w:t>необход.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 вег. пер.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 мере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необход.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течен. вегетац. периода.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 графику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 вегет.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периода.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май</w:t>
            </w:r>
          </w:p>
          <w:p w:rsidR="00932776" w:rsidRPr="00AF211C" w:rsidRDefault="00932776" w:rsidP="00233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932776" w:rsidRDefault="00417F69" w:rsidP="00233B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Подготовила УОУ для осенних посадок.</w:t>
            </w:r>
          </w:p>
          <w:p w:rsidR="00417F69" w:rsidRDefault="00417F69" w:rsidP="00233B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Собрала семена овощных культур и однолетних цветов.</w:t>
            </w:r>
          </w:p>
          <w:p w:rsidR="00417F69" w:rsidRDefault="00417F69" w:rsidP="00233B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Перекопала УОУ ,подгот. Делянки.</w:t>
            </w:r>
          </w:p>
          <w:p w:rsidR="00417F69" w:rsidRDefault="00417F69" w:rsidP="00233B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Провела посадку лука, чеснока, петрушки, мяты,сельдерея.</w:t>
            </w:r>
          </w:p>
          <w:p w:rsidR="00417F69" w:rsidRDefault="00417F69" w:rsidP="00233B8F">
            <w:pPr>
              <w:spacing w:after="0"/>
              <w:rPr>
                <w:sz w:val="24"/>
                <w:szCs w:val="24"/>
              </w:rPr>
            </w:pPr>
          </w:p>
          <w:p w:rsidR="00417F69" w:rsidRDefault="00417F69" w:rsidP="00233B8F">
            <w:pPr>
              <w:spacing w:after="0"/>
              <w:rPr>
                <w:sz w:val="24"/>
                <w:szCs w:val="24"/>
              </w:rPr>
            </w:pPr>
          </w:p>
          <w:p w:rsidR="00417F69" w:rsidRDefault="00417F69" w:rsidP="00233B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Провела черенкование роз, сирени, сирий розы, форзиц.</w:t>
            </w:r>
          </w:p>
          <w:p w:rsidR="00417F69" w:rsidRDefault="00417F69" w:rsidP="00233B8F">
            <w:pPr>
              <w:spacing w:after="0"/>
              <w:rPr>
                <w:sz w:val="24"/>
                <w:szCs w:val="24"/>
              </w:rPr>
            </w:pPr>
          </w:p>
          <w:p w:rsidR="00417F69" w:rsidRPr="00417F69" w:rsidRDefault="00417F69" w:rsidP="00233B8F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32776" w:rsidRDefault="00932776" w:rsidP="00932776">
      <w:pPr>
        <w:spacing w:after="0" w:line="240" w:lineRule="auto"/>
        <w:rPr>
          <w:sz w:val="24"/>
          <w:szCs w:val="24"/>
        </w:rPr>
      </w:pPr>
    </w:p>
    <w:p w:rsidR="00932776" w:rsidRDefault="00932776" w:rsidP="00932776">
      <w:pPr>
        <w:spacing w:after="0" w:line="240" w:lineRule="auto"/>
        <w:rPr>
          <w:sz w:val="24"/>
          <w:szCs w:val="24"/>
        </w:rPr>
      </w:pPr>
    </w:p>
    <w:p w:rsidR="00932776" w:rsidRPr="00417F69" w:rsidRDefault="00932776" w:rsidP="00932776">
      <w:pPr>
        <w:ind w:left="-1276" w:firstLine="1276"/>
      </w:pPr>
    </w:p>
    <w:p w:rsidR="00932776" w:rsidRPr="00417F69" w:rsidRDefault="00932776" w:rsidP="00932776">
      <w:pPr>
        <w:ind w:left="-1276" w:firstLine="1276"/>
      </w:pPr>
    </w:p>
    <w:p w:rsidR="00932776" w:rsidRPr="00417F69" w:rsidRDefault="00932776" w:rsidP="00932776">
      <w:pPr>
        <w:ind w:left="-1276" w:firstLine="1276"/>
      </w:pPr>
    </w:p>
    <w:p w:rsidR="00932776" w:rsidRPr="00417F69" w:rsidRDefault="00932776" w:rsidP="00932776">
      <w:pPr>
        <w:ind w:left="-1276" w:firstLine="1276"/>
      </w:pPr>
    </w:p>
    <w:p w:rsidR="00932776" w:rsidRPr="00417F69" w:rsidRDefault="00932776" w:rsidP="00932776">
      <w:pPr>
        <w:ind w:left="-1276" w:firstLine="1276"/>
      </w:pPr>
    </w:p>
    <w:p w:rsidR="00932776" w:rsidRDefault="00932776" w:rsidP="00932776">
      <w:pPr>
        <w:ind w:left="-1276" w:firstLine="1276"/>
        <w:rPr>
          <w:b/>
        </w:rPr>
      </w:pPr>
      <w:r w:rsidRPr="00957CD9">
        <w:rPr>
          <w:b/>
        </w:rPr>
        <w:t xml:space="preserve">                 РУК.объед. «Овощеводство»                          Ибракова А.Х.</w:t>
      </w:r>
    </w:p>
    <w:p w:rsidR="004B6F51" w:rsidRDefault="004B6F51" w:rsidP="00932776">
      <w:pPr>
        <w:ind w:left="-1276" w:firstLine="1276"/>
        <w:rPr>
          <w:b/>
        </w:rPr>
      </w:pPr>
    </w:p>
    <w:p w:rsidR="004B6F51" w:rsidRDefault="004B6F51" w:rsidP="00932776">
      <w:pPr>
        <w:ind w:left="-1276" w:firstLine="1276"/>
        <w:rPr>
          <w:b/>
        </w:rPr>
      </w:pPr>
    </w:p>
    <w:p w:rsidR="004B6F51" w:rsidRDefault="004B6F51" w:rsidP="00932776">
      <w:pPr>
        <w:ind w:left="-1276" w:firstLine="1276"/>
        <w:rPr>
          <w:b/>
        </w:rPr>
      </w:pPr>
    </w:p>
    <w:p w:rsidR="004B6F51" w:rsidRDefault="004B6F51" w:rsidP="00932776">
      <w:pPr>
        <w:ind w:left="-1276" w:firstLine="1276"/>
        <w:rPr>
          <w:b/>
        </w:rPr>
      </w:pPr>
    </w:p>
    <w:p w:rsidR="004B6F51" w:rsidRDefault="004B6F51" w:rsidP="00932776">
      <w:pPr>
        <w:ind w:left="-1276" w:firstLine="1276"/>
        <w:rPr>
          <w:b/>
        </w:rPr>
      </w:pPr>
    </w:p>
    <w:p w:rsidR="00D62700" w:rsidRDefault="00D62700" w:rsidP="00B6267B">
      <w:pPr>
        <w:rPr>
          <w:b/>
        </w:rPr>
      </w:pPr>
    </w:p>
    <w:p w:rsidR="00D62700" w:rsidRDefault="00D62700" w:rsidP="00B6267B">
      <w:pPr>
        <w:rPr>
          <w:b/>
        </w:rPr>
      </w:pPr>
    </w:p>
    <w:p w:rsidR="00D62700" w:rsidRPr="001001D1" w:rsidRDefault="00D62700" w:rsidP="00D62700">
      <w:pPr>
        <w:tabs>
          <w:tab w:val="left" w:pos="2895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001D1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Перечень                                                                                                экспонатов имеющихся в кабинете объединения «Овощеводство»  для работы с учащимися в 2017-2018 учебном году.</w:t>
      </w:r>
    </w:p>
    <w:p w:rsidR="00D62700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28"/>
          <w:szCs w:val="28"/>
        </w:rPr>
      </w:pPr>
    </w:p>
    <w:p w:rsidR="00D62700" w:rsidRPr="001001D1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>1. Гербарий овощных культур  -  25 шт.</w:t>
      </w:r>
    </w:p>
    <w:p w:rsidR="00D62700" w:rsidRPr="001001D1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 xml:space="preserve">2. Образцы почвы                      -  12 шт. </w:t>
      </w:r>
    </w:p>
    <w:p w:rsidR="00D62700" w:rsidRPr="001001D1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>3. Коллекция  семян овощ-х  культур   -  35 шт.</w:t>
      </w:r>
    </w:p>
    <w:p w:rsidR="00D62700" w:rsidRPr="001001D1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>4. Панно из семян                                 - 2 шт.</w:t>
      </w:r>
    </w:p>
    <w:p w:rsidR="00D62700" w:rsidRPr="001001D1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>5. Панно   из бисера                            -  3 шт.</w:t>
      </w:r>
    </w:p>
    <w:p w:rsidR="00D62700" w:rsidRPr="001001D1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>6. Поделка из природного материала   - 3шт.</w:t>
      </w:r>
    </w:p>
    <w:p w:rsidR="00D62700" w:rsidRPr="001001D1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>7. Панно из соломы                                - 3 шт.</w:t>
      </w:r>
    </w:p>
    <w:p w:rsidR="00D62700" w:rsidRPr="001001D1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>8. Поделка  вязанием                            -  1 шт.</w:t>
      </w:r>
    </w:p>
    <w:p w:rsidR="00D62700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  <w:r w:rsidRPr="001001D1">
        <w:rPr>
          <w:rFonts w:ascii="Arial" w:hAnsi="Arial" w:cs="Arial"/>
          <w:color w:val="000000"/>
          <w:sz w:val="32"/>
          <w:szCs w:val="32"/>
        </w:rPr>
        <w:t xml:space="preserve">9. Поделка- натюрморт  «Овощи»        -  1 шт.   </w:t>
      </w:r>
    </w:p>
    <w:p w:rsidR="00D62700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</w:p>
    <w:p w:rsidR="00D62700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</w:p>
    <w:p w:rsidR="00D62700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</w:p>
    <w:p w:rsidR="00D62700" w:rsidRDefault="00D62700" w:rsidP="00D62700">
      <w:pPr>
        <w:tabs>
          <w:tab w:val="left" w:pos="2895"/>
        </w:tabs>
        <w:rPr>
          <w:rFonts w:ascii="Arial" w:hAnsi="Arial" w:cs="Arial"/>
          <w:color w:val="000000"/>
          <w:sz w:val="32"/>
          <w:szCs w:val="32"/>
        </w:rPr>
      </w:pPr>
    </w:p>
    <w:p w:rsidR="00D62700" w:rsidRPr="001001D1" w:rsidRDefault="00D62700" w:rsidP="00D62700">
      <w:pPr>
        <w:tabs>
          <w:tab w:val="left" w:pos="2895"/>
        </w:tabs>
        <w:rPr>
          <w:rFonts w:ascii="Arial Narrow" w:hAnsi="Arial Narrow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Рук.объед. «Овощеводство»                     Ибракова А.Х.</w:t>
      </w:r>
    </w:p>
    <w:p w:rsidR="00D62700" w:rsidRPr="0085271D" w:rsidRDefault="00D62700" w:rsidP="00D62700">
      <w:pPr>
        <w:tabs>
          <w:tab w:val="left" w:pos="3660"/>
        </w:tabs>
        <w:jc w:val="center"/>
        <w:rPr>
          <w:rFonts w:ascii="Arial" w:hAnsi="Arial" w:cs="Arial"/>
          <w:color w:val="000000"/>
          <w:sz w:val="53"/>
          <w:szCs w:val="53"/>
        </w:rPr>
      </w:pPr>
    </w:p>
    <w:p w:rsidR="00D62700" w:rsidRPr="0085271D" w:rsidRDefault="00D62700" w:rsidP="00D62700">
      <w:pPr>
        <w:tabs>
          <w:tab w:val="left" w:pos="3660"/>
        </w:tabs>
        <w:jc w:val="center"/>
        <w:rPr>
          <w:rFonts w:ascii="Arial" w:hAnsi="Arial" w:cs="Arial"/>
          <w:color w:val="000000"/>
          <w:sz w:val="53"/>
          <w:szCs w:val="53"/>
        </w:rPr>
      </w:pPr>
    </w:p>
    <w:p w:rsidR="00D62700" w:rsidRPr="00361079" w:rsidRDefault="00D62700" w:rsidP="00D62700">
      <w:pPr>
        <w:tabs>
          <w:tab w:val="left" w:pos="3660"/>
        </w:tabs>
        <w:rPr>
          <w:rFonts w:ascii="Arial" w:hAnsi="Arial" w:cs="Arial"/>
          <w:color w:val="000000"/>
          <w:sz w:val="53"/>
          <w:szCs w:val="53"/>
        </w:rPr>
      </w:pPr>
    </w:p>
    <w:p w:rsidR="00D62700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color w:val="000000"/>
          <w:sz w:val="20"/>
          <w:szCs w:val="19"/>
        </w:rPr>
      </w:pPr>
    </w:p>
    <w:p w:rsidR="00D62700" w:rsidRPr="00785BDD" w:rsidRDefault="00D62700" w:rsidP="00D62700">
      <w:pPr>
        <w:shd w:val="clear" w:color="auto" w:fill="FFFFFF"/>
        <w:spacing w:before="100" w:beforeAutospacing="1" w:after="24" w:line="286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5BDD">
        <w:rPr>
          <w:rFonts w:ascii="Arial" w:hAnsi="Arial" w:cs="Arial"/>
          <w:b/>
          <w:color w:val="000000"/>
          <w:sz w:val="28"/>
          <w:szCs w:val="28"/>
        </w:rPr>
        <w:lastRenderedPageBreak/>
        <w:t>Список                                                                                                                                                                         с/х инвентаря для проведения работ на УОУ объединения «Овощеводство» рук.объед. Ибракова А.Х.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62700" w:rsidRPr="00730ED1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color w:val="000000"/>
          <w:sz w:val="24"/>
          <w:szCs w:val="24"/>
        </w:rPr>
      </w:pP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1. Лопата штыковая   - 1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2. Лопата савковая    -  2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3. грабля                    - 1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4. мотыга                   - 1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5. вилы                       - 1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6. ведро                     -  1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7. секатор                  -  1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8. рабочие перчатки  - 2 пары.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9. Рабочий халат       - 1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10. Колышки со шнуром. – 1 шт.</w:t>
      </w:r>
    </w:p>
    <w:p w:rsidR="00D62700" w:rsidRPr="00E723DB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i/>
          <w:color w:val="000000"/>
          <w:sz w:val="28"/>
          <w:szCs w:val="28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11. шланг поливной       -    10 м.</w:t>
      </w:r>
    </w:p>
    <w:p w:rsidR="00D62700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color w:val="000000"/>
          <w:sz w:val="24"/>
          <w:szCs w:val="24"/>
        </w:rPr>
      </w:pPr>
      <w:r w:rsidRPr="00E723DB">
        <w:rPr>
          <w:rFonts w:ascii="Arial" w:hAnsi="Arial" w:cs="Arial"/>
          <w:i/>
          <w:color w:val="000000"/>
          <w:sz w:val="28"/>
          <w:szCs w:val="28"/>
        </w:rPr>
        <w:t>12. Рабочая обувь         - 1 пара.</w:t>
      </w:r>
    </w:p>
    <w:p w:rsidR="00D62700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color w:val="000000"/>
          <w:sz w:val="24"/>
          <w:szCs w:val="24"/>
        </w:rPr>
      </w:pPr>
    </w:p>
    <w:p w:rsidR="00D62700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color w:val="000000"/>
          <w:sz w:val="24"/>
          <w:szCs w:val="24"/>
        </w:rPr>
      </w:pPr>
    </w:p>
    <w:p w:rsidR="00D62700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color w:val="000000"/>
          <w:sz w:val="24"/>
          <w:szCs w:val="24"/>
        </w:rPr>
      </w:pPr>
    </w:p>
    <w:p w:rsidR="00D62700" w:rsidRDefault="00D62700" w:rsidP="00D62700">
      <w:pPr>
        <w:shd w:val="clear" w:color="auto" w:fill="FFFFFF"/>
        <w:spacing w:before="100" w:beforeAutospacing="1" w:after="24" w:line="286" w:lineRule="atLeast"/>
        <w:rPr>
          <w:rFonts w:ascii="Arial" w:hAnsi="Arial" w:cs="Arial"/>
          <w:color w:val="000000"/>
          <w:sz w:val="24"/>
          <w:szCs w:val="24"/>
        </w:rPr>
      </w:pPr>
    </w:p>
    <w:p w:rsidR="00D62700" w:rsidRDefault="00D62700" w:rsidP="00D62700">
      <w:pPr>
        <w:rPr>
          <w:b/>
        </w:rPr>
      </w:pPr>
      <w:r w:rsidRPr="00E723DB">
        <w:rPr>
          <w:rFonts w:ascii="Arial" w:hAnsi="Arial" w:cs="Arial"/>
          <w:b/>
          <w:color w:val="000000"/>
          <w:sz w:val="24"/>
          <w:szCs w:val="24"/>
        </w:rPr>
        <w:t>Рук.объед. «Овощеводство»                             Ибракова  А.Х.</w:t>
      </w:r>
    </w:p>
    <w:p w:rsidR="00D62700" w:rsidRDefault="00D62700" w:rsidP="00B6267B">
      <w:pPr>
        <w:rPr>
          <w:b/>
        </w:rPr>
      </w:pPr>
    </w:p>
    <w:p w:rsidR="00D62700" w:rsidRDefault="00D62700" w:rsidP="00B6267B">
      <w:pPr>
        <w:rPr>
          <w:b/>
        </w:rPr>
      </w:pPr>
    </w:p>
    <w:p w:rsidR="00D62700" w:rsidRDefault="00D62700" w:rsidP="00B6267B">
      <w:pPr>
        <w:rPr>
          <w:b/>
        </w:rPr>
      </w:pPr>
    </w:p>
    <w:p w:rsidR="00D62700" w:rsidRPr="00BC3FF6" w:rsidRDefault="00D62700" w:rsidP="00B6267B">
      <w:pPr>
        <w:rPr>
          <w:b/>
          <w:lang w:val="en-US"/>
        </w:rPr>
      </w:pPr>
    </w:p>
    <w:p w:rsidR="004B6F51" w:rsidRDefault="004B6F51" w:rsidP="004B6F51">
      <w:pPr>
        <w:ind w:left="-1276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1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 проделанной работе на УОУ объединения «Овощеводство» за осенний период 2017г. Рук.объед. ПДО ЭБЦ </w:t>
      </w:r>
      <w:r w:rsidR="00BC3F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01B0">
        <w:rPr>
          <w:rFonts w:ascii="Times New Roman" w:hAnsi="Times New Roman" w:cs="Times New Roman"/>
          <w:b/>
          <w:sz w:val="28"/>
          <w:szCs w:val="28"/>
        </w:rPr>
        <w:t xml:space="preserve"> Ибракова А.Х.</w:t>
      </w:r>
    </w:p>
    <w:p w:rsidR="00ED01B0" w:rsidRDefault="00ED01B0" w:rsidP="004B6F51">
      <w:pPr>
        <w:ind w:left="-1276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1B0" w:rsidRDefault="00ED01B0" w:rsidP="00B6267B">
      <w:pPr>
        <w:ind w:left="-1276" w:right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D01B0">
        <w:rPr>
          <w:rFonts w:ascii="Times New Roman" w:hAnsi="Times New Roman" w:cs="Times New Roman"/>
          <w:sz w:val="28"/>
          <w:szCs w:val="28"/>
        </w:rPr>
        <w:t xml:space="preserve"> Вся работа на УОУ объединения «Овощеводство» проводилась согласно пунктов годового агротехнического плана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01B0" w:rsidRDefault="00ED01B0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>2.</w:t>
      </w:r>
      <w:r w:rsidRPr="00ED01B0">
        <w:rPr>
          <w:rFonts w:ascii="Times New Roman" w:hAnsi="Times New Roman" w:cs="Times New Roman"/>
          <w:sz w:val="28"/>
          <w:szCs w:val="28"/>
        </w:rPr>
        <w:t>В начале сентября был проведен сбор и учет урожая с УОУ, сбор семян однолетних цветов</w:t>
      </w:r>
      <w:r>
        <w:rPr>
          <w:rFonts w:ascii="Times New Roman" w:hAnsi="Times New Roman" w:cs="Times New Roman"/>
          <w:sz w:val="28"/>
          <w:szCs w:val="28"/>
        </w:rPr>
        <w:t>, подготовка компостных ям, подготовлен план и схема осенних посадок.</w:t>
      </w:r>
    </w:p>
    <w:p w:rsidR="00ED01B0" w:rsidRDefault="00ED01B0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>3</w:t>
      </w:r>
      <w:r w:rsidRPr="00ED01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начала  до конца октября был произведен сбор семян овощных культур.</w:t>
      </w:r>
    </w:p>
    <w:p w:rsidR="00ED01B0" w:rsidRDefault="00ED01B0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В начале ноября внесли песок , перепревший навоз , золу и перекопали участок на глубину 25-30 см </w:t>
      </w:r>
      <w:r w:rsidR="00117525">
        <w:rPr>
          <w:rFonts w:ascii="Times New Roman" w:hAnsi="Times New Roman" w:cs="Times New Roman"/>
          <w:sz w:val="28"/>
          <w:szCs w:val="28"/>
        </w:rPr>
        <w:t>с переворотом пласта.</w:t>
      </w:r>
    </w:p>
    <w:p w:rsidR="00117525" w:rsidRDefault="00117525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 Подготовили 8 делянок  1,5  х 1,5 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 делянку 2  х  10 для проведения посадок.</w:t>
      </w:r>
    </w:p>
    <w:p w:rsidR="00117525" w:rsidRDefault="00117525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На 4х делянках  заложили парники для выращивания посадочного материала   закрепленной школе.</w:t>
      </w:r>
    </w:p>
    <w:p w:rsidR="00117525" w:rsidRDefault="00117525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Зачеренкован материал в следующем количестве:</w:t>
      </w:r>
    </w:p>
    <w:p w:rsidR="00117525" w:rsidRDefault="004B5F78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Розы   -  250</w:t>
      </w:r>
      <w:r w:rsidR="00117525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117525" w:rsidRDefault="00117525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Сирень   - 150 шт</w:t>
      </w:r>
    </w:p>
    <w:p w:rsidR="00117525" w:rsidRDefault="00117525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Сирийской розы  - 100шт.</w:t>
      </w:r>
    </w:p>
    <w:p w:rsidR="00117525" w:rsidRPr="002C2C89" w:rsidRDefault="00117525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Форзиции   -   150шт.</w:t>
      </w:r>
      <w:r w:rsidR="002C2C89" w:rsidRPr="00D62700">
        <w:rPr>
          <w:rFonts w:ascii="Times New Roman" w:hAnsi="Times New Roman" w:cs="Times New Roman"/>
          <w:sz w:val="28"/>
          <w:szCs w:val="28"/>
        </w:rPr>
        <w:t xml:space="preserve">  ( </w:t>
      </w:r>
      <w:r w:rsidR="002C2C89">
        <w:rPr>
          <w:rFonts w:ascii="Times New Roman" w:hAnsi="Times New Roman" w:cs="Times New Roman"/>
          <w:sz w:val="28"/>
          <w:szCs w:val="28"/>
        </w:rPr>
        <w:t>итого 650 шт)</w:t>
      </w:r>
    </w:p>
    <w:p w:rsidR="00117525" w:rsidRPr="00B6267B" w:rsidRDefault="00117525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>7</w:t>
      </w:r>
      <w:r w:rsidR="00B6267B" w:rsidRPr="00B626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Провели посадку чеснока 1 делянка, лука -1 делянка, мяты -1 делянка, </w:t>
      </w:r>
      <w:r w:rsidRPr="00B6267B">
        <w:rPr>
          <w:rFonts w:ascii="Times New Roman" w:hAnsi="Times New Roman" w:cs="Times New Roman"/>
          <w:sz w:val="28"/>
          <w:szCs w:val="28"/>
        </w:rPr>
        <w:t>петрушки  -1 делянка, хрена и сельдерея – 1 делянка.</w:t>
      </w:r>
    </w:p>
    <w:p w:rsidR="00117525" w:rsidRDefault="00117525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Провели очистку семян и закладку их на хранение.</w:t>
      </w:r>
    </w:p>
    <w:p w:rsidR="00117525" w:rsidRDefault="00B6267B" w:rsidP="00B6267B">
      <w:pPr>
        <w:ind w:left="-1276" w:right="850"/>
        <w:rPr>
          <w:rFonts w:ascii="Times New Roman" w:hAnsi="Times New Roman" w:cs="Times New Roman"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 Провели инвентаризацию и ремонт с/х инвентаря.</w:t>
      </w:r>
    </w:p>
    <w:p w:rsidR="00B6267B" w:rsidRPr="00B6267B" w:rsidRDefault="00B6267B" w:rsidP="00B6267B">
      <w:pPr>
        <w:ind w:left="-1276" w:right="850"/>
        <w:rPr>
          <w:rFonts w:ascii="Times New Roman" w:hAnsi="Times New Roman" w:cs="Times New Roman"/>
          <w:b/>
          <w:sz w:val="28"/>
          <w:szCs w:val="28"/>
        </w:rPr>
      </w:pPr>
    </w:p>
    <w:p w:rsidR="00922765" w:rsidRPr="00BC3FF6" w:rsidRDefault="00B6267B" w:rsidP="00BC3FF6">
      <w:pPr>
        <w:ind w:left="-1276" w:right="850"/>
        <w:rPr>
          <w:rFonts w:ascii="Times New Roman" w:hAnsi="Times New Roman" w:cs="Times New Roman"/>
          <w:b/>
          <w:sz w:val="28"/>
          <w:szCs w:val="28"/>
        </w:rPr>
      </w:pPr>
      <w:r w:rsidRPr="00B6267B">
        <w:rPr>
          <w:rFonts w:ascii="Times New Roman" w:hAnsi="Times New Roman" w:cs="Times New Roman"/>
          <w:b/>
          <w:sz w:val="28"/>
          <w:szCs w:val="28"/>
        </w:rPr>
        <w:t xml:space="preserve">        Рук.объед. «Овощеводство»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  ПДО ЭБЦ                 </w:t>
      </w:r>
      <w:r w:rsidRPr="00B6267B">
        <w:rPr>
          <w:rFonts w:ascii="Times New Roman" w:hAnsi="Times New Roman" w:cs="Times New Roman"/>
          <w:b/>
          <w:sz w:val="28"/>
          <w:szCs w:val="28"/>
        </w:rPr>
        <w:t xml:space="preserve">  Ибракова А.Х.</w:t>
      </w:r>
    </w:p>
    <w:p w:rsidR="00117525" w:rsidRPr="00ED01B0" w:rsidRDefault="00117525" w:rsidP="00093942">
      <w:pPr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093942" w:rsidRPr="003E164D" w:rsidRDefault="00093942" w:rsidP="00093942">
      <w:pPr>
        <w:spacing w:line="240" w:lineRule="auto"/>
        <w:jc w:val="center"/>
        <w:rPr>
          <w:rFonts w:ascii="Cambria Math" w:hAnsi="Cambria Math"/>
          <w:b/>
          <w:sz w:val="44"/>
          <w:szCs w:val="44"/>
        </w:rPr>
      </w:pPr>
      <w:r w:rsidRPr="003E164D">
        <w:rPr>
          <w:rFonts w:ascii="Cambria Math" w:hAnsi="Cambria Math"/>
          <w:b/>
          <w:sz w:val="44"/>
          <w:szCs w:val="44"/>
        </w:rPr>
        <w:lastRenderedPageBreak/>
        <w:t>Схема УОУ объединения «Овощеводство»</w:t>
      </w:r>
    </w:p>
    <w:p w:rsidR="00093942" w:rsidRDefault="00D50663" w:rsidP="00093942">
      <w:pPr>
        <w:spacing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noProof/>
          <w:sz w:val="44"/>
          <w:szCs w:val="44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7" type="#_x0000_t72" style="position:absolute;margin-left:12.45pt;margin-top:8.75pt;width:1in;height:1in;z-index:251671552"/>
        </w:pict>
      </w:r>
      <w:r>
        <w:rPr>
          <w:rFonts w:ascii="Monotype Corsiva" w:hAnsi="Monotype Corsiva"/>
          <w:noProof/>
          <w:sz w:val="44"/>
          <w:szCs w:val="44"/>
        </w:rPr>
        <w:pict>
          <v:shape id="_x0000_s1036" type="#_x0000_t72" style="position:absolute;margin-left:151.2pt;margin-top:8.75pt;width:1in;height:1in;z-index:251670528"/>
        </w:pict>
      </w:r>
      <w:r>
        <w:rPr>
          <w:rFonts w:ascii="Monotype Corsiva" w:hAnsi="Monotype Corsiva"/>
          <w:noProof/>
          <w:sz w:val="44"/>
          <w:szCs w:val="4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5" type="#_x0000_t23" style="position:absolute;margin-left:367.2pt;margin-top:.5pt;width:1in;height:1in;z-index:251669504"/>
        </w:pict>
      </w:r>
    </w:p>
    <w:p w:rsidR="00093942" w:rsidRDefault="00093942" w:rsidP="00093942">
      <w:pPr>
        <w:spacing w:line="240" w:lineRule="auto"/>
        <w:jc w:val="center"/>
        <w:rPr>
          <w:rFonts w:ascii="Monotype Corsiva" w:hAnsi="Monotype Corsiva"/>
          <w:sz w:val="44"/>
          <w:szCs w:val="44"/>
        </w:rPr>
      </w:pPr>
    </w:p>
    <w:p w:rsidR="00093942" w:rsidRDefault="00093942" w:rsidP="00093942">
      <w:pPr>
        <w:spacing w:line="240" w:lineRule="auto"/>
        <w:jc w:val="center"/>
        <w:rPr>
          <w:rFonts w:ascii="Monotype Corsiva" w:hAnsi="Monotype Corsiva"/>
          <w:sz w:val="44"/>
          <w:szCs w:val="44"/>
        </w:rPr>
      </w:pPr>
    </w:p>
    <w:p w:rsidR="00093942" w:rsidRPr="007355F7" w:rsidRDefault="00093942" w:rsidP="00093942">
      <w:pPr>
        <w:spacing w:line="240" w:lineRule="auto"/>
        <w:rPr>
          <w:rFonts w:ascii="Cambria Math" w:hAnsi="Cambria Math"/>
          <w:b/>
          <w:sz w:val="28"/>
          <w:szCs w:val="28"/>
        </w:rPr>
      </w:pPr>
      <w:r w:rsidRPr="007355F7">
        <w:rPr>
          <w:rFonts w:ascii="Cambria Math" w:hAnsi="Cambria Math"/>
          <w:b/>
          <w:sz w:val="28"/>
          <w:szCs w:val="28"/>
        </w:rPr>
        <w:t>Коллекционный отдел</w:t>
      </w:r>
      <w:r>
        <w:rPr>
          <w:rFonts w:ascii="Cambria Math" w:hAnsi="Cambria Math"/>
          <w:b/>
          <w:sz w:val="28"/>
          <w:szCs w:val="28"/>
        </w:rPr>
        <w:t xml:space="preserve">                            Опытнический отдел</w:t>
      </w:r>
    </w:p>
    <w:p w:rsidR="00093942" w:rsidRDefault="00D50663" w:rsidP="00093942">
      <w:pPr>
        <w:spacing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noProof/>
          <w:sz w:val="44"/>
          <w:szCs w:val="44"/>
        </w:rPr>
        <w:pict>
          <v:rect id="_x0000_s1034" style="position:absolute;margin-left:1.2pt;margin-top:17.8pt;width:136.5pt;height:495.75pt;z-index:251668480"/>
        </w:pict>
      </w:r>
      <w:r>
        <w:rPr>
          <w:rFonts w:ascii="Monotype Corsiva" w:hAnsi="Monotype Corsiva"/>
          <w:noProof/>
          <w:sz w:val="44"/>
          <w:szCs w:val="44"/>
        </w:rPr>
        <w:pict>
          <v:rect id="_x0000_s1028" style="position:absolute;margin-left:324.45pt;margin-top:17.8pt;width:92.25pt;height:96.35pt;z-index:251662336"/>
        </w:pict>
      </w:r>
      <w:r>
        <w:rPr>
          <w:rFonts w:ascii="Monotype Corsiva" w:hAnsi="Monotype Corsiva"/>
          <w:noProof/>
          <w:sz w:val="44"/>
          <w:szCs w:val="44"/>
        </w:rPr>
        <w:pict>
          <v:rect id="_x0000_s1026" style="position:absolute;margin-left:199.95pt;margin-top:17.8pt;width:87pt;height:96.35pt;z-index:251660288"/>
        </w:pict>
      </w:r>
    </w:p>
    <w:p w:rsidR="00093942" w:rsidRDefault="00093942" w:rsidP="00093942">
      <w:pPr>
        <w:spacing w:line="240" w:lineRule="auto"/>
        <w:rPr>
          <w:rFonts w:ascii="Monotype Corsiva" w:hAnsi="Monotype Corsiva"/>
          <w:sz w:val="44"/>
          <w:szCs w:val="44"/>
        </w:rPr>
      </w:pPr>
    </w:p>
    <w:p w:rsidR="00093942" w:rsidRDefault="00093942" w:rsidP="00093942">
      <w:pPr>
        <w:spacing w:line="240" w:lineRule="auto"/>
        <w:rPr>
          <w:rFonts w:ascii="Monotype Corsiva" w:hAnsi="Monotype Corsiva"/>
          <w:sz w:val="44"/>
          <w:szCs w:val="44"/>
        </w:rPr>
      </w:pPr>
    </w:p>
    <w:p w:rsidR="00093942" w:rsidRDefault="00093942" w:rsidP="00093942">
      <w:pPr>
        <w:tabs>
          <w:tab w:val="left" w:pos="3750"/>
          <w:tab w:val="left" w:pos="6720"/>
        </w:tabs>
        <w:spacing w:line="240" w:lineRule="auto"/>
        <w:rPr>
          <w:rFonts w:ascii="Monotype Corsiva" w:hAnsi="Monotype Corsiva"/>
          <w:sz w:val="44"/>
          <w:szCs w:val="44"/>
        </w:rPr>
      </w:pPr>
    </w:p>
    <w:p w:rsidR="00093942" w:rsidRPr="007B65D8" w:rsidRDefault="00093942" w:rsidP="00093942">
      <w:pPr>
        <w:tabs>
          <w:tab w:val="left" w:pos="3750"/>
          <w:tab w:val="left" w:pos="6720"/>
        </w:tabs>
        <w:spacing w:line="240" w:lineRule="auto"/>
        <w:rPr>
          <w:rFonts w:ascii="Cambria Math" w:hAnsi="Cambria Math"/>
          <w:sz w:val="28"/>
          <w:szCs w:val="28"/>
        </w:rPr>
      </w:pPr>
      <w:r>
        <w:rPr>
          <w:rFonts w:ascii="Monotype Corsiva" w:hAnsi="Monotype Corsiva"/>
          <w:sz w:val="44"/>
          <w:szCs w:val="44"/>
        </w:rPr>
        <w:t xml:space="preserve">                          </w:t>
      </w:r>
      <w:r w:rsidR="00D50663">
        <w:rPr>
          <w:rFonts w:ascii="Cambria Math" w:hAnsi="Cambria Math"/>
          <w:noProof/>
          <w:sz w:val="28"/>
          <w:szCs w:val="28"/>
        </w:rPr>
        <w:pict>
          <v:rect id="_x0000_s1027" style="position:absolute;margin-left:203.7pt;margin-top:30.15pt;width:87pt;height:93.35pt;z-index:251661312;mso-position-horizontal-relative:text;mso-position-vertical-relative:text"/>
        </w:pict>
      </w:r>
      <w:r>
        <w:rPr>
          <w:rFonts w:ascii="Cambria Math" w:hAnsi="Cambria Math"/>
          <w:sz w:val="28"/>
          <w:szCs w:val="28"/>
        </w:rPr>
        <w:t xml:space="preserve">                          Сельдерей                               </w:t>
      </w:r>
      <w:r w:rsidRPr="007B65D8">
        <w:rPr>
          <w:rFonts w:ascii="Cambria Math" w:hAnsi="Cambria Math"/>
          <w:sz w:val="28"/>
          <w:szCs w:val="28"/>
        </w:rPr>
        <w:t>мята</w:t>
      </w:r>
    </w:p>
    <w:p w:rsidR="00093942" w:rsidRDefault="00D50663" w:rsidP="00093942">
      <w:pPr>
        <w:spacing w:line="240" w:lineRule="auto"/>
        <w:rPr>
          <w:rFonts w:ascii="Monotype Corsiva" w:hAnsi="Monotype Corsiva"/>
          <w:sz w:val="44"/>
          <w:szCs w:val="44"/>
        </w:rPr>
      </w:pPr>
      <w:r w:rsidRPr="00D50663">
        <w:rPr>
          <w:rFonts w:ascii="Cambria Math" w:hAnsi="Cambria Math"/>
          <w:noProof/>
          <w:sz w:val="28"/>
          <w:szCs w:val="28"/>
        </w:rPr>
        <w:pict>
          <v:rect id="_x0000_s1029" style="position:absolute;margin-left:331.95pt;margin-top:3.75pt;width:84.75pt;height:93.35pt;z-index:251663360"/>
        </w:pict>
      </w:r>
    </w:p>
    <w:p w:rsidR="00093942" w:rsidRDefault="00093942" w:rsidP="00093942">
      <w:pPr>
        <w:spacing w:line="240" w:lineRule="auto"/>
        <w:jc w:val="right"/>
        <w:rPr>
          <w:rFonts w:ascii="Monotype Corsiva" w:hAnsi="Monotype Corsiva"/>
          <w:sz w:val="44"/>
          <w:szCs w:val="44"/>
        </w:rPr>
      </w:pPr>
    </w:p>
    <w:p w:rsidR="00093942" w:rsidRDefault="00093942" w:rsidP="00093942">
      <w:pPr>
        <w:spacing w:line="240" w:lineRule="auto"/>
        <w:jc w:val="right"/>
        <w:rPr>
          <w:rFonts w:ascii="Monotype Corsiva" w:hAnsi="Monotype Corsiva"/>
          <w:sz w:val="44"/>
          <w:szCs w:val="44"/>
        </w:rPr>
      </w:pPr>
    </w:p>
    <w:p w:rsidR="00093942" w:rsidRPr="007B65D8" w:rsidRDefault="00093942" w:rsidP="00093942">
      <w:pPr>
        <w:tabs>
          <w:tab w:val="center" w:pos="4536"/>
          <w:tab w:val="left" w:pos="6900"/>
        </w:tabs>
        <w:spacing w:line="240" w:lineRule="auto"/>
        <w:rPr>
          <w:rFonts w:ascii="Cambria Math" w:hAnsi="Cambria Math"/>
          <w:sz w:val="28"/>
          <w:szCs w:val="28"/>
        </w:rPr>
      </w:pPr>
      <w:r>
        <w:rPr>
          <w:rFonts w:ascii="Monotype Corsiva" w:hAnsi="Monotype Corsiva"/>
          <w:sz w:val="44"/>
          <w:szCs w:val="44"/>
        </w:rPr>
        <w:tab/>
        <w:t xml:space="preserve">        </w:t>
      </w:r>
      <w:r w:rsidRPr="007B65D8">
        <w:rPr>
          <w:rFonts w:ascii="Cambria Math" w:hAnsi="Cambria Math"/>
          <w:sz w:val="28"/>
          <w:szCs w:val="28"/>
        </w:rPr>
        <w:t>чеснок</w:t>
      </w:r>
      <w:r>
        <w:rPr>
          <w:rFonts w:ascii="Monotype Corsiva" w:hAnsi="Monotype Corsiva"/>
          <w:sz w:val="44"/>
          <w:szCs w:val="44"/>
        </w:rPr>
        <w:tab/>
        <w:t xml:space="preserve">   </w:t>
      </w:r>
      <w:r w:rsidRPr="007B65D8">
        <w:rPr>
          <w:rFonts w:ascii="Cambria Math" w:hAnsi="Cambria Math"/>
          <w:sz w:val="28"/>
          <w:szCs w:val="28"/>
        </w:rPr>
        <w:t>лук</w:t>
      </w:r>
    </w:p>
    <w:p w:rsidR="00093942" w:rsidRPr="007355F7" w:rsidRDefault="00093942" w:rsidP="00093942">
      <w:pPr>
        <w:tabs>
          <w:tab w:val="left" w:pos="3945"/>
        </w:tabs>
        <w:spacing w:line="240" w:lineRule="auto"/>
        <w:rPr>
          <w:rFonts w:ascii="Cambria Math" w:hAnsi="Cambria Math"/>
          <w:b/>
          <w:sz w:val="28"/>
          <w:szCs w:val="28"/>
        </w:rPr>
      </w:pPr>
      <w:r>
        <w:rPr>
          <w:rFonts w:ascii="Monotype Corsiva" w:hAnsi="Monotype Corsiva"/>
          <w:sz w:val="44"/>
          <w:szCs w:val="44"/>
        </w:rPr>
        <w:tab/>
        <w:t xml:space="preserve">     </w:t>
      </w:r>
      <w:r w:rsidRPr="007355F7">
        <w:rPr>
          <w:rFonts w:ascii="Cambria Math" w:hAnsi="Cambria Math"/>
          <w:b/>
          <w:sz w:val="28"/>
          <w:szCs w:val="28"/>
        </w:rPr>
        <w:t>Производственный отдел</w:t>
      </w:r>
    </w:p>
    <w:p w:rsidR="00093942" w:rsidRDefault="00D50663" w:rsidP="00093942">
      <w:pPr>
        <w:spacing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noProof/>
          <w:sz w:val="44"/>
          <w:szCs w:val="44"/>
        </w:rPr>
        <w:pict>
          <v:rect id="_x0000_s1030" style="position:absolute;margin-left:331.95pt;margin-top:9.65pt;width:84.75pt;height:81.35pt;z-index:251664384"/>
        </w:pict>
      </w:r>
      <w:r>
        <w:rPr>
          <w:rFonts w:ascii="Monotype Corsiva" w:hAnsi="Monotype Corsiva"/>
          <w:noProof/>
          <w:sz w:val="44"/>
          <w:szCs w:val="44"/>
        </w:rPr>
        <w:pict>
          <v:rect id="_x0000_s1031" style="position:absolute;margin-left:194.7pt;margin-top:10.4pt;width:81pt;height:80.6pt;z-index:251665408"/>
        </w:pict>
      </w:r>
    </w:p>
    <w:p w:rsidR="00093942" w:rsidRDefault="00093942" w:rsidP="00093942">
      <w:pPr>
        <w:spacing w:line="240" w:lineRule="auto"/>
        <w:rPr>
          <w:rFonts w:ascii="Monotype Corsiva" w:hAnsi="Monotype Corsiva"/>
          <w:sz w:val="44"/>
          <w:szCs w:val="44"/>
        </w:rPr>
      </w:pPr>
    </w:p>
    <w:p w:rsidR="00093942" w:rsidRDefault="00093942" w:rsidP="00093942">
      <w:pPr>
        <w:spacing w:line="240" w:lineRule="auto"/>
        <w:rPr>
          <w:rFonts w:ascii="Monotype Corsiva" w:hAnsi="Monotype Corsiva"/>
          <w:sz w:val="44"/>
          <w:szCs w:val="44"/>
        </w:rPr>
      </w:pPr>
    </w:p>
    <w:p w:rsidR="00093942" w:rsidRDefault="00D50663" w:rsidP="00093942">
      <w:pPr>
        <w:spacing w:line="240" w:lineRule="auto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noProof/>
          <w:sz w:val="44"/>
          <w:szCs w:val="44"/>
        </w:rPr>
        <w:pict>
          <v:rect id="_x0000_s1032" style="position:absolute;margin-left:331.95pt;margin-top:9.8pt;width:84.75pt;height:83.65pt;z-index:251666432"/>
        </w:pict>
      </w:r>
      <w:r>
        <w:rPr>
          <w:rFonts w:ascii="Monotype Corsiva" w:hAnsi="Monotype Corsiva"/>
          <w:noProof/>
          <w:sz w:val="44"/>
          <w:szCs w:val="44"/>
        </w:rPr>
        <w:pict>
          <v:rect id="_x0000_s1033" style="position:absolute;margin-left:194.7pt;margin-top:9.8pt;width:81pt;height:83.65pt;z-index:251667456"/>
        </w:pict>
      </w:r>
    </w:p>
    <w:p w:rsidR="00093942" w:rsidRDefault="00093942" w:rsidP="00093942">
      <w:pPr>
        <w:spacing w:line="240" w:lineRule="auto"/>
        <w:rPr>
          <w:rFonts w:ascii="Monotype Corsiva" w:hAnsi="Monotype Corsiva"/>
          <w:sz w:val="44"/>
          <w:szCs w:val="44"/>
        </w:rPr>
      </w:pPr>
    </w:p>
    <w:p w:rsidR="00093942" w:rsidRDefault="00093942" w:rsidP="00093942">
      <w:pPr>
        <w:spacing w:line="240" w:lineRule="auto"/>
        <w:rPr>
          <w:rFonts w:ascii="Monotype Corsiva" w:hAnsi="Monotype Corsiva"/>
          <w:sz w:val="44"/>
          <w:szCs w:val="44"/>
        </w:rPr>
      </w:pPr>
    </w:p>
    <w:p w:rsidR="00364E60" w:rsidRPr="00364E60" w:rsidRDefault="00093942" w:rsidP="00364E60">
      <w:pPr>
        <w:spacing w:line="240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</w:t>
      </w:r>
      <w:r w:rsidRPr="008F2407">
        <w:rPr>
          <w:rFonts w:ascii="Cambria Math" w:hAnsi="Cambria Math"/>
          <w:sz w:val="28"/>
          <w:szCs w:val="28"/>
        </w:rPr>
        <w:t>Черенки розы, сирени, форзиции, сирийской розы</w:t>
      </w:r>
    </w:p>
    <w:p w:rsidR="00364E60" w:rsidRDefault="00364E60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64E60">
        <w:rPr>
          <w:rFonts w:ascii="Times New Roman" w:hAnsi="Times New Roman" w:cs="Times New Roman"/>
          <w:sz w:val="32"/>
          <w:szCs w:val="32"/>
        </w:rPr>
        <w:lastRenderedPageBreak/>
        <w:t>Площадь УОУ – 150кв.м.                                                                               Работа на УОУ проводится согласно годового агротехнического плана объединения составленного с учётом  климатических  условий местности Имеется составленная план-схема УОУ, где отмечены все овощные растения ,древесно-кустарниковые породы, которые произрастают на УОУ объединения. Имеется дневник прохождения инструктажа по технике безопасности при работе на УОУ, составлен перечень С/Х инвентаря для работы на участке, перечень экспонатов выращенных на УОУ.  Ведется дневник по опытнической работе, где отмечаем все фенологические наблюдения за ростом и развитием опытных растений с момента посадки до уборки урожая. Проводя опыты с овощными культурами, дети знакомятся с их биологическими особенностями и изучают весь цикл вегетативного развития растения, чтобы юннаты осознано подходили к проведению опытнической работы. В процессе практических занятий осуществляется тесная связь с жизнью, у учащихся появляется интерес к с/х профессиям , они приобретают навыки по выращиванию, переработке и хранению  овощных культур. В ходе  практических занятий учащиеся изготавливают экспонаты для  выставки, собирают семена для составления коллекции семян овощей.</w:t>
      </w:r>
    </w:p>
    <w:p w:rsid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F445D" w:rsidRPr="00DF445D" w:rsidRDefault="00DF445D" w:rsidP="00364E60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364E60" w:rsidRPr="00364E60" w:rsidRDefault="00D50663" w:rsidP="00364E60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50663">
        <w:rPr>
          <w:rFonts w:ascii="Times New Roman" w:hAnsi="Times New Roman" w:cs="Times New Roman"/>
          <w:b/>
          <w:i/>
          <w:sz w:val="32"/>
          <w:szCs w:val="32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8.25pt;height:76.5pt" fillcolor="#369" stroked="f">
            <v:shadow on="t" color="#b2b2b2" opacity="52429f" offset="3pt"/>
            <v:textpath style="font-family:&quot;Times New Roman&quot;;v-text-kern:t" trim="t" fitpath="t" string="Структура и содержание отделов УОУ."/>
          </v:shape>
        </w:pict>
      </w:r>
    </w:p>
    <w:p w:rsidR="00364E60" w:rsidRPr="00364E60" w:rsidRDefault="00364E60" w:rsidP="00364E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64E60">
        <w:rPr>
          <w:rFonts w:ascii="Times New Roman" w:hAnsi="Times New Roman" w:cs="Times New Roman"/>
          <w:sz w:val="32"/>
          <w:szCs w:val="32"/>
        </w:rPr>
        <w:t>Весь участок разделён на отделы:</w:t>
      </w:r>
    </w:p>
    <w:p w:rsidR="00364E60" w:rsidRPr="00364E60" w:rsidRDefault="00364E60" w:rsidP="00364E6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64E60">
        <w:rPr>
          <w:rFonts w:ascii="Times New Roman" w:hAnsi="Times New Roman" w:cs="Times New Roman"/>
          <w:b/>
          <w:sz w:val="32"/>
          <w:szCs w:val="32"/>
        </w:rPr>
        <w:t>1.опытнический отдел;                                                                2.коллекционный отдел;                                                     3.производственный отдел;</w:t>
      </w:r>
    </w:p>
    <w:p w:rsidR="00364E60" w:rsidRPr="00364E60" w:rsidRDefault="00364E60" w:rsidP="00364E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64E60">
        <w:rPr>
          <w:rFonts w:ascii="Times New Roman" w:hAnsi="Times New Roman" w:cs="Times New Roman"/>
          <w:sz w:val="32"/>
          <w:szCs w:val="32"/>
        </w:rPr>
        <w:t>Для работы на УОУ имеется весь необходимый инвентарь: лопаты, грабли, мотыги, вилы, шланги, вёдра, секатор,рабочие перчатки,колышки со шнуром,прочная обувь для защиты ног.</w:t>
      </w:r>
    </w:p>
    <w:p w:rsidR="00364E60" w:rsidRPr="00364E60" w:rsidRDefault="00364E60" w:rsidP="00364E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64E60">
        <w:rPr>
          <w:rFonts w:ascii="Times New Roman" w:hAnsi="Times New Roman" w:cs="Times New Roman"/>
          <w:sz w:val="32"/>
          <w:szCs w:val="32"/>
        </w:rPr>
        <w:t>Все агротехнические мероприятия проводятся своевременно и качественно согласно пунктов годового плана .УОУ содержится в чистом  и ухоженном состоянии. Аккуратные, ровные  и чистые дорожки.  Делянкистрого очерченные с ровными посевами с оформленными этикетками по всем выращиваемым культурам.</w:t>
      </w:r>
    </w:p>
    <w:p w:rsidR="00364E60" w:rsidRPr="00364E60" w:rsidRDefault="00364E60" w:rsidP="00364E6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64E60">
        <w:rPr>
          <w:rFonts w:ascii="Times New Roman" w:hAnsi="Times New Roman" w:cs="Times New Roman"/>
          <w:b/>
          <w:sz w:val="32"/>
          <w:szCs w:val="32"/>
          <w:u w:val="single"/>
        </w:rPr>
        <w:t xml:space="preserve">В опытническом отделе </w:t>
      </w:r>
      <w:r w:rsidRPr="00364E60">
        <w:rPr>
          <w:rFonts w:ascii="Times New Roman" w:hAnsi="Times New Roman" w:cs="Times New Roman"/>
          <w:sz w:val="32"/>
          <w:szCs w:val="32"/>
          <w:u w:val="single"/>
        </w:rPr>
        <w:t>заложен опыт по теме:</w:t>
      </w:r>
    </w:p>
    <w:p w:rsidR="00364E60" w:rsidRPr="00364E60" w:rsidRDefault="00364E60" w:rsidP="00364E6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64E60">
        <w:rPr>
          <w:rFonts w:ascii="Times New Roman" w:hAnsi="Times New Roman" w:cs="Times New Roman"/>
          <w:b/>
          <w:sz w:val="32"/>
          <w:szCs w:val="32"/>
        </w:rPr>
        <w:t>«Влияние внесения органических  удобрений  на урожайность моркови».</w:t>
      </w:r>
    </w:p>
    <w:p w:rsidR="00364E60" w:rsidRPr="00364E60" w:rsidRDefault="00364E60" w:rsidP="00364E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64E60">
        <w:rPr>
          <w:rFonts w:ascii="Times New Roman" w:hAnsi="Times New Roman" w:cs="Times New Roman"/>
          <w:b/>
          <w:sz w:val="32"/>
          <w:szCs w:val="32"/>
          <w:u w:val="single"/>
        </w:rPr>
        <w:t>В коллекционном</w:t>
      </w:r>
      <w:r w:rsidRPr="00364E60">
        <w:rPr>
          <w:rFonts w:ascii="Times New Roman" w:hAnsi="Times New Roman" w:cs="Times New Roman"/>
          <w:sz w:val="32"/>
          <w:szCs w:val="32"/>
        </w:rPr>
        <w:t xml:space="preserve"> отделе выращиваются : картофель, перец сладкий, чеснок, лук  и зеленые культуры(укроп, тимьян, петрушка, мята, сельдерей, базилик, кориандр, щавель, хрен ).</w:t>
      </w:r>
    </w:p>
    <w:p w:rsidR="00364E60" w:rsidRPr="00364E60" w:rsidRDefault="00364E60" w:rsidP="00364E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64E60">
        <w:rPr>
          <w:rFonts w:ascii="Times New Roman" w:hAnsi="Times New Roman" w:cs="Times New Roman"/>
          <w:b/>
          <w:sz w:val="32"/>
          <w:szCs w:val="32"/>
          <w:u w:val="single"/>
        </w:rPr>
        <w:t>В производственном</w:t>
      </w:r>
      <w:r w:rsidRPr="00364E60">
        <w:rPr>
          <w:rFonts w:ascii="Times New Roman" w:hAnsi="Times New Roman" w:cs="Times New Roman"/>
          <w:sz w:val="32"/>
          <w:szCs w:val="32"/>
        </w:rPr>
        <w:t xml:space="preserve"> отделе выращивается материал для проведения озеленительных  работ  на территории закрепленной школы №12 и ЭБЦ. ( туя, сирень, сирийская роза, роза, форзиция).</w:t>
      </w:r>
    </w:p>
    <w:p w:rsidR="00341FEF" w:rsidRPr="00370DF6" w:rsidRDefault="00364E60" w:rsidP="00370DF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64E60">
        <w:rPr>
          <w:rFonts w:ascii="Times New Roman" w:hAnsi="Times New Roman" w:cs="Times New Roman"/>
          <w:sz w:val="32"/>
          <w:szCs w:val="32"/>
        </w:rPr>
        <w:t xml:space="preserve">Итогом всей работы на УОУ является праздник урожая. </w:t>
      </w:r>
    </w:p>
    <w:p w:rsidR="00341FEF" w:rsidRDefault="00341FEF" w:rsidP="00341FEF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341FEF" w:rsidRPr="00341FEF" w:rsidRDefault="00341FEF" w:rsidP="00341FEF">
      <w:pPr>
        <w:ind w:right="-1"/>
        <w:rPr>
          <w:rFonts w:ascii="Times New Roman" w:hAnsi="Times New Roman" w:cs="Times New Roman"/>
          <w:b/>
          <w:sz w:val="32"/>
          <w:szCs w:val="32"/>
        </w:rPr>
      </w:pPr>
      <w:r w:rsidRPr="00ED01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FEF">
        <w:rPr>
          <w:rFonts w:ascii="Cambria Math" w:hAnsi="Cambria Math" w:cs="Times New Roman"/>
          <w:b/>
          <w:sz w:val="32"/>
          <w:szCs w:val="32"/>
        </w:rPr>
        <w:t>Работа проведенная  на УОУ объединения «Овощеводство»   за осенний период 2017г.</w:t>
      </w:r>
    </w:p>
    <w:p w:rsidR="00341FEF" w:rsidRPr="00D06778" w:rsidRDefault="00341FEF" w:rsidP="00341FEF">
      <w:pPr>
        <w:ind w:left="-1276" w:right="-284" w:firstLine="142"/>
        <w:rPr>
          <w:rFonts w:ascii="Cambria Math" w:hAnsi="Cambria Math" w:cs="Times New Roman"/>
          <w:b/>
          <w:sz w:val="40"/>
          <w:szCs w:val="40"/>
        </w:rPr>
      </w:pPr>
    </w:p>
    <w:p w:rsidR="00341FEF" w:rsidRPr="005E4B56" w:rsidRDefault="00341FEF" w:rsidP="00341FEF">
      <w:pPr>
        <w:ind w:right="-284"/>
        <w:rPr>
          <w:rFonts w:ascii="Cambria Math" w:hAnsi="Cambria Math" w:cs="Times New Roman"/>
          <w:b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 xml:space="preserve">1. </w:t>
      </w:r>
      <w:r w:rsidRPr="005E4B56">
        <w:rPr>
          <w:rFonts w:ascii="Cambria Math" w:hAnsi="Cambria Math" w:cs="Times New Roman"/>
          <w:sz w:val="28"/>
          <w:szCs w:val="28"/>
        </w:rPr>
        <w:t xml:space="preserve"> Вся работа на УОУ объединения «Овощеводство» проводилась    согласно пунктов годового агротехнического плана </w:t>
      </w:r>
      <w:r w:rsidRPr="005E4B56">
        <w:rPr>
          <w:rFonts w:ascii="Cambria Math" w:hAnsi="Cambria Math" w:cs="Times New Roman"/>
          <w:b/>
          <w:sz w:val="28"/>
          <w:szCs w:val="28"/>
        </w:rPr>
        <w:t>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 xml:space="preserve">2.  </w:t>
      </w:r>
      <w:r w:rsidRPr="005E4B56">
        <w:rPr>
          <w:rFonts w:ascii="Cambria Math" w:hAnsi="Cambria Math" w:cs="Times New Roman"/>
          <w:sz w:val="28"/>
          <w:szCs w:val="28"/>
        </w:rPr>
        <w:t>В начале сентября был проведен сбор и учет урожая с УОУ, сбор семян однолетних цветов, подготовка компостных ям, подготовлен план и схема осенних посадок.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>3</w:t>
      </w:r>
      <w:r w:rsidRPr="005E4B56">
        <w:rPr>
          <w:rFonts w:ascii="Cambria Math" w:hAnsi="Cambria Math" w:cs="Times New Roman"/>
          <w:sz w:val="28"/>
          <w:szCs w:val="28"/>
        </w:rPr>
        <w:t>. С начала  до конца октября был произведен сбор семян овощных культур.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>4.</w:t>
      </w:r>
      <w:r w:rsidRPr="005E4B56">
        <w:rPr>
          <w:rFonts w:ascii="Cambria Math" w:hAnsi="Cambria Math" w:cs="Times New Roman"/>
          <w:sz w:val="28"/>
          <w:szCs w:val="28"/>
        </w:rPr>
        <w:t xml:space="preserve">  В начале ноября внесли песок , перепревший навоз , золу и перекопали участок на глубину 25-30 см с переворотом пласта.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>5</w:t>
      </w:r>
      <w:r w:rsidRPr="005E4B56">
        <w:rPr>
          <w:rFonts w:ascii="Cambria Math" w:hAnsi="Cambria Math" w:cs="Times New Roman"/>
          <w:sz w:val="28"/>
          <w:szCs w:val="28"/>
        </w:rPr>
        <w:t>.  Подготовили 8 делянок  1,5  х 1,5  и 1 делянку 2  х  10 для проведения посадок.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>6.</w:t>
      </w:r>
      <w:r w:rsidRPr="005E4B56">
        <w:rPr>
          <w:rFonts w:ascii="Cambria Math" w:hAnsi="Cambria Math" w:cs="Times New Roman"/>
          <w:sz w:val="28"/>
          <w:szCs w:val="28"/>
        </w:rPr>
        <w:t xml:space="preserve">  На 4х делянках  заложили парники для выращивания посадочного материала   закрепленной школе.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sz w:val="28"/>
          <w:szCs w:val="28"/>
        </w:rPr>
        <w:t>Зачеренкован материал в следующем количестве: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sz w:val="28"/>
          <w:szCs w:val="28"/>
        </w:rPr>
        <w:t>Розы   -  100 шт.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sz w:val="28"/>
          <w:szCs w:val="28"/>
        </w:rPr>
        <w:t>Сирень   - 150 шт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sz w:val="28"/>
          <w:szCs w:val="28"/>
        </w:rPr>
        <w:t>Сирийской розы  - 100шт.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sz w:val="28"/>
          <w:szCs w:val="28"/>
        </w:rPr>
        <w:t>Форзиции   -   150шт.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>7.</w:t>
      </w:r>
      <w:r w:rsidRPr="005E4B56">
        <w:rPr>
          <w:rFonts w:ascii="Cambria Math" w:hAnsi="Cambria Math" w:cs="Times New Roman"/>
          <w:sz w:val="28"/>
          <w:szCs w:val="28"/>
        </w:rPr>
        <w:t xml:space="preserve">  Провели посадку чеснока 1 делянка, лука -1 делянка, мяты -1 делянка, петрушки  -1 делянка, хрена и сельдерея – 1 делянка.</w:t>
      </w:r>
    </w:p>
    <w:p w:rsidR="00341FEF" w:rsidRPr="005E4B56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>8</w:t>
      </w:r>
      <w:r w:rsidRPr="005E4B56">
        <w:rPr>
          <w:rFonts w:ascii="Cambria Math" w:hAnsi="Cambria Math" w:cs="Times New Roman"/>
          <w:sz w:val="28"/>
          <w:szCs w:val="28"/>
        </w:rPr>
        <w:t>.  Провели очистку семян и закладку их на хранение.</w:t>
      </w:r>
    </w:p>
    <w:p w:rsidR="00341FEF" w:rsidRDefault="00341FEF" w:rsidP="00341FEF">
      <w:pPr>
        <w:ind w:right="-284"/>
        <w:rPr>
          <w:rFonts w:ascii="Cambria Math" w:hAnsi="Cambria Math" w:cs="Times New Roman"/>
          <w:sz w:val="28"/>
          <w:szCs w:val="28"/>
        </w:rPr>
      </w:pPr>
      <w:r w:rsidRPr="005E4B56">
        <w:rPr>
          <w:rFonts w:ascii="Cambria Math" w:hAnsi="Cambria Math" w:cs="Times New Roman"/>
          <w:b/>
          <w:sz w:val="28"/>
          <w:szCs w:val="28"/>
        </w:rPr>
        <w:t>9</w:t>
      </w:r>
      <w:r w:rsidRPr="005E4B56">
        <w:rPr>
          <w:rFonts w:ascii="Cambria Math" w:hAnsi="Cambria Math" w:cs="Times New Roman"/>
          <w:sz w:val="28"/>
          <w:szCs w:val="28"/>
        </w:rPr>
        <w:t>.  Провели инвентаризацию и ремонт с/х инвентаря.</w:t>
      </w:r>
    </w:p>
    <w:p w:rsidR="005E4B56" w:rsidRDefault="005E4B56" w:rsidP="00341FEF">
      <w:pPr>
        <w:ind w:right="-284"/>
        <w:rPr>
          <w:rFonts w:ascii="Cambria Math" w:hAnsi="Cambria Math" w:cs="Times New Roman"/>
          <w:sz w:val="28"/>
          <w:szCs w:val="28"/>
        </w:rPr>
      </w:pPr>
    </w:p>
    <w:p w:rsidR="00341FEF" w:rsidRPr="00F96A9F" w:rsidRDefault="00341FEF" w:rsidP="00341FEF">
      <w:pPr>
        <w:ind w:right="-284"/>
        <w:rPr>
          <w:rFonts w:ascii="Cambria Math" w:hAnsi="Cambria Math" w:cs="Times New Roman"/>
          <w:b/>
          <w:sz w:val="48"/>
          <w:szCs w:val="48"/>
        </w:rPr>
      </w:pPr>
    </w:p>
    <w:p w:rsidR="00206597" w:rsidRPr="00206597" w:rsidRDefault="00206597" w:rsidP="00206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20659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Опыт на УОУ. Влияние органических удобрений на рост и развитие моркови.</w:t>
      </w:r>
    </w:p>
    <w:p w:rsidR="00206597" w:rsidRPr="00177272" w:rsidRDefault="00206597" w:rsidP="00206597">
      <w:pPr>
        <w:shd w:val="clear" w:color="auto" w:fill="FFFFFF"/>
        <w:spacing w:after="0" w:line="240" w:lineRule="auto"/>
        <w:rPr>
          <w:rFonts w:ascii="Cambria Math" w:eastAsia="Times New Roman" w:hAnsi="Cambria Math" w:cs="Arial"/>
          <w:color w:val="000000"/>
          <w:sz w:val="36"/>
          <w:szCs w:val="36"/>
        </w:rPr>
      </w:pPr>
    </w:p>
    <w:p w:rsidR="00206597" w:rsidRPr="00206597" w:rsidRDefault="00206597" w:rsidP="00206597">
      <w:pPr>
        <w:shd w:val="clear" w:color="auto" w:fill="FFFFFF"/>
        <w:spacing w:after="0"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>Изучение влияний на рост и развитие моркови органических удобрений.</w:t>
      </w:r>
    </w:p>
    <w:p w:rsidR="00206597" w:rsidRPr="00206597" w:rsidRDefault="00206597" w:rsidP="00206597">
      <w:pPr>
        <w:shd w:val="clear" w:color="auto" w:fill="FFFFFF"/>
        <w:spacing w:after="0"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 xml:space="preserve"> </w:t>
      </w:r>
      <w:r w:rsidRPr="00206597">
        <w:rPr>
          <w:rFonts w:ascii="Cambria Math" w:eastAsia="Times New Roman" w:hAnsi="Cambria Math" w:cs="Arial"/>
          <w:b/>
          <w:color w:val="000000"/>
          <w:sz w:val="28"/>
          <w:szCs w:val="28"/>
        </w:rPr>
        <w:t>Задачи:</w:t>
      </w: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 xml:space="preserve"> Наблюдать за ростом растений в грядках под №1 (контрольная), №2 (экспериментальная); Определить, повлияло ли удобрение на рост и развитие растений и насколько эффективно.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b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 xml:space="preserve"> </w:t>
      </w:r>
      <w:r w:rsidRPr="00206597">
        <w:rPr>
          <w:rFonts w:ascii="Cambria Math" w:eastAsia="Times New Roman" w:hAnsi="Cambria Math" w:cs="Arial"/>
          <w:b/>
          <w:color w:val="000000"/>
          <w:sz w:val="28"/>
          <w:szCs w:val="28"/>
        </w:rPr>
        <w:t>Цель: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>Применение удобрений - один из основных приемов интенсивного земледелия. С помощью удобрений можно повысить урожаи любых культур на уже освоенных площадях, так же можно использовать даже самые бедные земли. В этом и заключается актуальность изучаемого вопроса. Удобрения - это неорганические и органические вещества, применяемые в сельском хозяйстве. Видов удобрений существует очень много. Все они делятся на минеральные и органические. Я написала эту работу, чтобы доказать и показать, как органические удобрения влияют на рост и развитие растений, а также, как растения развиваются без каких-либо удобрений. Актуальность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>Методы исследования: анализ научно-популярной литературы, визуальное наблюдение, измерение, сравнение, дневник наблюдений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b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b/>
          <w:color w:val="000000"/>
          <w:sz w:val="28"/>
          <w:szCs w:val="28"/>
        </w:rPr>
        <w:t>Практическая значимость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 xml:space="preserve">Результаты исследования могут быть использованы  овощеводами  на приусадебном участке, огороде. 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 xml:space="preserve">Органические удобрения – это, прежде всего лошадиный и коровий навоз, птичий помет, торф, и различные компосты. 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>Правила выращивания моркови,                                                        Техника посева семян: глубина — 1.5-2 см, междурядное расстояние — 15 см, не очень густо. По окончании высева следует уплотнить грядки — прижать или слегка утрамбовать почву. Когда появляются всходы, их положено проредить, уничтожив самые слабенькие и оставив расстояние между ростками в 2-2.5 см. После этой процедуры почву нужно разрыхлить и полить.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lastRenderedPageBreak/>
        <w:t>Посадили морковь в 2 грядки: в первой без добавления удобрения, морковь прорастала в естественных условиях, во второй посадили с использованием органических удобрений (навоза). Постановка опыта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>Таблица №1 Первые всходы по датам: № п/п Грядки с номерами Дата 1 №1 . Грядка без добавления удобрения 16.05.2014 2 №2. Грядка с использованием органического удобрения 20.05.2014</w:t>
      </w:r>
    </w:p>
    <w:p w:rsid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>Таблица№2 Рост листьев № грядки Описание роста листьев Дата №1 без удобрения Появились растения, стебель высокий – 1см (первое прореживание) 23.05. №2 с органическим удобрением Появились растения, цвет листьев зеленый, сочный, стебель – 1 см (первое прореживание) 23.05 №1 без внесения удобрения Цвет листьев светло-зеленый, рост – 3 см (рыхление почвы) 30.05 №2 с внесением удобрения Листья зеленые, мелкие, рост – 3см (рыхление почвы, внесение водного раствора коровяка-не концентрат) 30.05 №1 без удобрения Листья зеленые, рост – 10см. Растения слабые. Проведено рыхление почвы. 16.06 №2 с внесением удобрения Листья насыщенно зеленого цвета. Стебли крепкие, рост-12 см. Проведена очередная подкормка раствором коровяка. 16.06 №1 без внесения удобрения Проведено прореживание растения, рыхление почвы. При прореживании заметно слабое формирование корнеплодов. 07.07 №2 с внесением удобрения Проведено прореживание растений, наблюдается формирование корнеплодов. 07.07 №1 без внесения удобрения Растения заметно слабее, светло-зеленого цвета. Корнеплоды 7 см. Рост стебля значительно уступает растениям экспериментальной грядки-20 см. Полив 1-2 раза в неделю. 21.07 №2 с внесением удобрения Растение крепкое, насыщенно зеленого цвета, рост-25 см. Корнеплоды хорошо сформированы - 10 см. длиной. Полив 1-2 раза в неделю. 21.07 №1 без внесения удобрения Проведено рыхление почвы. Отмечено незначительный рост корнеплодов-15 см. Стебли опустились к почве. Полив не более 1 раза в неделю. 18.08 №2 с внесением удобрения Проведено рыхление почвы. Стебли вертикальны с незначительным наклоном к почве. Полив не более 1 раза в неделю. Значительный рост корнеплодов-20 см. 18.08 №1 без внесения удобрения Сбор урожая с грядки-плоды средней величины, редко встречаются корнеплоды 10-12см. Урожай средний-30кг. 06.09 №2 с внесением удобрения Сбор урожая с грядки-корнеплоды преимущественно крупных размеров (до 15-17см.). Урожай высокий-50 кг. 06.09</w:t>
      </w:r>
    </w:p>
    <w:p w:rsidR="00B53084" w:rsidRPr="00206597" w:rsidRDefault="00B53084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b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b/>
          <w:color w:val="000000"/>
          <w:sz w:val="28"/>
          <w:szCs w:val="28"/>
        </w:rPr>
        <w:lastRenderedPageBreak/>
        <w:t>Результаты исследования</w:t>
      </w:r>
    </w:p>
    <w:p w:rsidR="00206597" w:rsidRPr="00206597" w:rsidRDefault="00206597" w:rsidP="00206597">
      <w:pPr>
        <w:shd w:val="clear" w:color="auto" w:fill="FFFFFF"/>
        <w:spacing w:line="240" w:lineRule="auto"/>
        <w:rPr>
          <w:rFonts w:ascii="Cambria Math" w:eastAsia="Times New Roman" w:hAnsi="Cambria Math" w:cs="Arial"/>
          <w:color w:val="000000"/>
          <w:sz w:val="28"/>
          <w:szCs w:val="28"/>
        </w:rPr>
      </w:pPr>
      <w:r w:rsidRPr="00206597">
        <w:rPr>
          <w:rFonts w:ascii="Cambria Math" w:eastAsia="Times New Roman" w:hAnsi="Cambria Math" w:cs="Arial"/>
          <w:color w:val="000000"/>
          <w:sz w:val="28"/>
          <w:szCs w:val="28"/>
        </w:rPr>
        <w:t>Правила по удобрению растений: вносите удобрения не ближе 10 см от растений или прорастающих семян; следите, чтобы удобрение не попадало на листья и стебли растений так как может сжечь их; следуйте рекомендации и вносите удобрения часто и небольшими дозами, а не один – два раза, но по много; Подводя итог всему выше сказанному, мы  хотим  сказать, что этот эксперимент помог нам  убедиться в том, что растения с органическим удобрением по цвету листьев выглядят гораздо лучше, чем растение без применения удобрения, урожай превышает ожидаемое.</w:t>
      </w:r>
    </w:p>
    <w:p w:rsidR="002D6752" w:rsidRDefault="002D6752"/>
    <w:sectPr w:rsidR="002D6752" w:rsidSect="00ED01B0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A2" w:rsidRDefault="002117A2" w:rsidP="004B6F51">
      <w:pPr>
        <w:spacing w:after="0" w:line="240" w:lineRule="auto"/>
      </w:pPr>
      <w:r>
        <w:separator/>
      </w:r>
    </w:p>
  </w:endnote>
  <w:endnote w:type="continuationSeparator" w:id="1">
    <w:p w:rsidR="002117A2" w:rsidRDefault="002117A2" w:rsidP="004B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A2" w:rsidRDefault="002117A2" w:rsidP="004B6F51">
      <w:pPr>
        <w:spacing w:after="0" w:line="240" w:lineRule="auto"/>
      </w:pPr>
      <w:r>
        <w:separator/>
      </w:r>
    </w:p>
  </w:footnote>
  <w:footnote w:type="continuationSeparator" w:id="1">
    <w:p w:rsidR="002117A2" w:rsidRDefault="002117A2" w:rsidP="004B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776"/>
    <w:rsid w:val="000531BA"/>
    <w:rsid w:val="00093942"/>
    <w:rsid w:val="000D301C"/>
    <w:rsid w:val="00117525"/>
    <w:rsid w:val="00175BFC"/>
    <w:rsid w:val="00206597"/>
    <w:rsid w:val="002117A2"/>
    <w:rsid w:val="002C2C89"/>
    <w:rsid w:val="002D6752"/>
    <w:rsid w:val="00341FEF"/>
    <w:rsid w:val="00364E60"/>
    <w:rsid w:val="00370DF6"/>
    <w:rsid w:val="00417F69"/>
    <w:rsid w:val="004B5F78"/>
    <w:rsid w:val="004B6F51"/>
    <w:rsid w:val="005079A2"/>
    <w:rsid w:val="005E4B56"/>
    <w:rsid w:val="006275B9"/>
    <w:rsid w:val="00651BD0"/>
    <w:rsid w:val="007928E9"/>
    <w:rsid w:val="008C66B2"/>
    <w:rsid w:val="00902941"/>
    <w:rsid w:val="00911A62"/>
    <w:rsid w:val="00922765"/>
    <w:rsid w:val="009249D3"/>
    <w:rsid w:val="00932776"/>
    <w:rsid w:val="00996784"/>
    <w:rsid w:val="00B53084"/>
    <w:rsid w:val="00B6267B"/>
    <w:rsid w:val="00BC3FF6"/>
    <w:rsid w:val="00D50663"/>
    <w:rsid w:val="00D62700"/>
    <w:rsid w:val="00DF445D"/>
    <w:rsid w:val="00ED01B0"/>
    <w:rsid w:val="00F7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6F51"/>
  </w:style>
  <w:style w:type="paragraph" w:styleId="a5">
    <w:name w:val="footer"/>
    <w:basedOn w:val="a"/>
    <w:link w:val="a6"/>
    <w:uiPriority w:val="99"/>
    <w:semiHidden/>
    <w:unhideWhenUsed/>
    <w:rsid w:val="004B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6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2017-10-13T11:37:00Z</dcterms:created>
  <dcterms:modified xsi:type="dcterms:W3CDTF">2018-01-17T09:05:00Z</dcterms:modified>
</cp:coreProperties>
</file>