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34" w:rsidRPr="00395134" w:rsidRDefault="00395134" w:rsidP="00395134">
      <w:pPr>
        <w:jc w:val="center"/>
        <w:rPr>
          <w:sz w:val="48"/>
          <w:u w:val="single"/>
        </w:rPr>
      </w:pPr>
      <w:r w:rsidRPr="00395134">
        <w:rPr>
          <w:sz w:val="48"/>
          <w:u w:val="single"/>
        </w:rPr>
        <w:t>Доклады по обмену опытом для педагогов ДО и биологов школ.</w:t>
      </w:r>
    </w:p>
    <w:p w:rsidR="00395134" w:rsidRDefault="00395134" w:rsidP="00395134">
      <w:pPr>
        <w:rPr>
          <w:sz w:val="48"/>
        </w:rPr>
      </w:pPr>
      <w:r>
        <w:rPr>
          <w:sz w:val="48"/>
        </w:rPr>
        <w:t>1. «Мне звезда упала на ладошку»</w:t>
      </w:r>
    </w:p>
    <w:p w:rsidR="00395134" w:rsidRDefault="00395134" w:rsidP="00395134">
      <w:pPr>
        <w:rPr>
          <w:sz w:val="48"/>
        </w:rPr>
      </w:pPr>
      <w:r>
        <w:rPr>
          <w:sz w:val="48"/>
        </w:rPr>
        <w:t>2. «Посадка растений»</w:t>
      </w:r>
    </w:p>
    <w:p w:rsidR="00395134" w:rsidRDefault="00395134" w:rsidP="00395134">
      <w:pPr>
        <w:rPr>
          <w:sz w:val="48"/>
        </w:rPr>
      </w:pPr>
      <w:r>
        <w:rPr>
          <w:sz w:val="48"/>
        </w:rPr>
        <w:t>3. «Проведение уроков экскурсий. «Краски осени», «В гости к весне»</w:t>
      </w:r>
    </w:p>
    <w:p w:rsidR="00395134" w:rsidRDefault="00395134" w:rsidP="00395134">
      <w:pPr>
        <w:rPr>
          <w:sz w:val="48"/>
        </w:rPr>
      </w:pPr>
      <w:r>
        <w:rPr>
          <w:sz w:val="48"/>
        </w:rPr>
        <w:t>4. «Эколого-психологический тренинг</w:t>
      </w:r>
      <w:proofErr w:type="gramStart"/>
      <w:r>
        <w:rPr>
          <w:sz w:val="48"/>
        </w:rPr>
        <w:t>,к</w:t>
      </w:r>
      <w:proofErr w:type="gramEnd"/>
      <w:r>
        <w:rPr>
          <w:sz w:val="48"/>
        </w:rPr>
        <w:t>ак средство воспитания экологического сознания подростков»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5. «Экологические экскурсии, как средство экологического воспитания школьников»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6. «Мероприятия по сохранению природы Дагестана»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7. «Выращивание живой изгороди»                             8. «Биологические методы защиты растений»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9. «Выращивание высокого урожая ягод смородины»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lastRenderedPageBreak/>
        <w:t xml:space="preserve"> 10. «Применение стимуляторов роста для выращивания декоративных растений»      11. «Целебные свойства комнатных растений»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12. «Новые и старые тенденции в экологическом дизайне»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13. «Экскурсия – ка форма изучения лекарственных растений родного края»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14. «Выращивание овощей  в доме на подоконнике».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15. «Влияние экологических особенностей комнатных растений на экологию школьных кабинетов»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16. «Флористика»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 17. «Цветочно-декоративные растения для тенистых уголков сада»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18. «Саженцы винограда. Когда и как  правильно их посадить»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19. «Целебные свойства винограда»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lastRenderedPageBreak/>
        <w:t>20. «Поведение и образ жизни птиц»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21. «Привлечение птиц</w:t>
      </w:r>
      <w:proofErr w:type="gramStart"/>
      <w:r>
        <w:rPr>
          <w:sz w:val="48"/>
        </w:rPr>
        <w:t>,к</w:t>
      </w:r>
      <w:proofErr w:type="gramEnd"/>
      <w:r>
        <w:rPr>
          <w:sz w:val="48"/>
        </w:rPr>
        <w:t>ак бологический метод защит леса от насекомых-вредителей»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22. «Подкормка птиц зимой»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23. «Ресурсы мирового океана»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24. «Домики для птиц»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25. «Процесс выведения и описание мичуринских сортов. Ягодные культуры»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26. «Химические и биологические методы защиты растений»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27. «Выращивание разных овощных культур»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28 .«Ягодные культуры»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29. «Влияние подкормок на сроки зацветания</w:t>
      </w:r>
      <w:proofErr w:type="gramStart"/>
      <w:r>
        <w:rPr>
          <w:sz w:val="48"/>
        </w:rPr>
        <w:t>,п</w:t>
      </w:r>
      <w:proofErr w:type="gramEnd"/>
      <w:r>
        <w:rPr>
          <w:sz w:val="48"/>
        </w:rPr>
        <w:t>родолжительность цветения и увеличение урожая луковиц тюльпанов»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30. «Птичьи столовые»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 xml:space="preserve">31. «Лимоны дома. От семечка до плода» 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lastRenderedPageBreak/>
        <w:t>32. «Уход за комнатными растениями»</w:t>
      </w:r>
    </w:p>
    <w:p w:rsidR="00395134" w:rsidRDefault="00395134" w:rsidP="00395134">
      <w:pPr>
        <w:pBdr>
          <w:bottom w:val="single" w:sz="6" w:space="1" w:color="auto"/>
        </w:pBdr>
        <w:rPr>
          <w:sz w:val="48"/>
        </w:rPr>
      </w:pPr>
      <w:r>
        <w:rPr>
          <w:sz w:val="48"/>
        </w:rPr>
        <w:t>33. «Влияние предпосевной обработки посадочного материала препаратом «Гуми</w:t>
      </w:r>
      <w:proofErr w:type="gramStart"/>
      <w:r>
        <w:rPr>
          <w:sz w:val="48"/>
        </w:rPr>
        <w:t>»н</w:t>
      </w:r>
      <w:proofErr w:type="gramEnd"/>
      <w:r>
        <w:rPr>
          <w:sz w:val="48"/>
        </w:rPr>
        <w:t xml:space="preserve">а урожайность картофеля»               34. «Различные методы размножения роз» </w:t>
      </w:r>
    </w:p>
    <w:p w:rsidR="009435CF" w:rsidRDefault="009435CF"/>
    <w:sectPr w:rsidR="009435CF" w:rsidSect="0039513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95134"/>
    <w:rsid w:val="00395134"/>
    <w:rsid w:val="0094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2018-01-27T11:11:00Z</dcterms:created>
  <dcterms:modified xsi:type="dcterms:W3CDTF">2018-01-27T11:13:00Z</dcterms:modified>
</cp:coreProperties>
</file>