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73" w:rsidRPr="0083674E" w:rsidRDefault="00AB5F73" w:rsidP="00AB5F73">
      <w:pPr>
        <w:jc w:val="center"/>
        <w:rPr>
          <w:rFonts w:eastAsia="Impact"/>
          <w:sz w:val="28"/>
          <w:szCs w:val="28"/>
        </w:rPr>
      </w:pPr>
      <w:r w:rsidRPr="0083674E">
        <w:rPr>
          <w:rFonts w:eastAsia="Impact"/>
          <w:sz w:val="28"/>
          <w:szCs w:val="28"/>
        </w:rPr>
        <w:t>Договор</w:t>
      </w:r>
    </w:p>
    <w:p w:rsidR="00AB5F73" w:rsidRPr="0083674E" w:rsidRDefault="00AB5F73" w:rsidP="00AB5F73">
      <w:pPr>
        <w:ind w:left="-567"/>
        <w:jc w:val="center"/>
        <w:rPr>
          <w:rFonts w:eastAsia="Impact"/>
          <w:sz w:val="28"/>
          <w:szCs w:val="28"/>
        </w:rPr>
      </w:pPr>
      <w:r w:rsidRPr="0083674E">
        <w:rPr>
          <w:rFonts w:eastAsia="Impact"/>
          <w:sz w:val="28"/>
          <w:szCs w:val="28"/>
        </w:rPr>
        <w:t>о сотрудничестве  учреждения дополнительного образования детей с общеобразовательным учреждением (школой).</w:t>
      </w:r>
    </w:p>
    <w:p w:rsidR="00AB5F73" w:rsidRDefault="00AB5F73" w:rsidP="00AB5F73">
      <w:pPr>
        <w:ind w:left="-567"/>
        <w:rPr>
          <w:rFonts w:eastAsia="Impact"/>
          <w:sz w:val="28"/>
        </w:rPr>
      </w:pPr>
      <w:r>
        <w:rPr>
          <w:rFonts w:eastAsia="Impact"/>
          <w:sz w:val="28"/>
        </w:rPr>
        <w:t xml:space="preserve">                                                                                                        «28»  августа 2017г.</w:t>
      </w:r>
    </w:p>
    <w:p w:rsidR="00AB5F73" w:rsidRDefault="00AB5F73" w:rsidP="00AB5F73">
      <w:pPr>
        <w:ind w:left="-567"/>
        <w:rPr>
          <w:rFonts w:eastAsia="Impact"/>
        </w:rPr>
      </w:pPr>
      <w:r w:rsidRPr="0083674E">
        <w:rPr>
          <w:rFonts w:eastAsia="Impact"/>
          <w:sz w:val="24"/>
        </w:rPr>
        <w:t xml:space="preserve">Муниципальное казенное учреждение дополнительного образования «Хасавюртовский эколого-биологический центр» (далее ЭБЦ) и общеобразовательное учреждение 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в лице директора ЭБЦ Омарова А.А. заключили настоящий договор о сотрудничестве.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Стороны взяли на себя следующие обязательства: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1. Учреждение дополнительного  образования детей  ЭБЦ:</w:t>
      </w:r>
    </w:p>
    <w:p w:rsidR="00AB5F73" w:rsidRDefault="00AB5F73" w:rsidP="00AB5F73">
      <w:pPr>
        <w:ind w:left="-567"/>
        <w:rPr>
          <w:rFonts w:eastAsia="Impact"/>
        </w:rPr>
      </w:pP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-организовать работу педагога центра  Джабраиловой  Раисы  Асраддиновны руководителя объединения «Юный натуралист» на базе образовательного учреждения МКОУ  «Гимназии№1»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 xml:space="preserve">                                                                                                                                                                                                                       -обеспечить программно- методическое сопровождение деятельности педагога.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 xml:space="preserve">                                                                                                                                                                                                                        -контролировать выполнение образовательных программ и воспитательного процесса в детских объединениях в соответствии с разработанными планами при проведении кружковых занятий.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 xml:space="preserve">                                                                                                                                                                                                                       -оказывать методическую и практическую помощь в подготовке и проведении оргмассовых мероприятий и принимать участие в совместных внутришкольных, городских и Республиканских  экологических олимпиадах, конкурсах, конференциях, слетах и др.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 xml:space="preserve"> -оказывать помощь в озеленении территории школы, предоставляя для этого  посадочный материал с ЭБЦ.</w:t>
      </w:r>
    </w:p>
    <w:p w:rsidR="00AB5F73" w:rsidRDefault="00AB5F73" w:rsidP="00AB5F73">
      <w:pPr>
        <w:ind w:left="-567"/>
        <w:rPr>
          <w:rFonts w:eastAsia="Impact"/>
        </w:rPr>
      </w:pP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2.Общеобразовательное учреждение</w:t>
      </w:r>
      <w:r w:rsidRPr="00413CFA">
        <w:rPr>
          <w:rFonts w:eastAsia="Impact"/>
        </w:rPr>
        <w:t xml:space="preserve"> </w:t>
      </w:r>
      <w:r>
        <w:rPr>
          <w:rFonts w:eastAsia="Impact"/>
        </w:rPr>
        <w:t>(школа) обязуется: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-создать необходимые условия для работы педагогов дополнительного образования ЭБЦ: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предоставить помещения (учебные кабинеты, спортивный зал, актовый зал) для проведения занятий и массовых мероприятий;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 xml:space="preserve">- принимать участие </w:t>
      </w:r>
      <w:proofErr w:type="gramStart"/>
      <w:r>
        <w:rPr>
          <w:rFonts w:eastAsia="Impact"/>
        </w:rPr>
        <w:t>в</w:t>
      </w:r>
      <w:proofErr w:type="gramEnd"/>
      <w:r>
        <w:rPr>
          <w:rFonts w:eastAsia="Impact"/>
        </w:rPr>
        <w:t xml:space="preserve"> совместных экологических мероприятий: в школьных, городских и республиканских                                                                                                                                                                                       3. Условия договора. 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Договор составлен в 2-х экземплярах, имеющих равную юридическую силу.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Договор вступает в силу с момента подписания.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lastRenderedPageBreak/>
        <w:t>Договор, может быть, расторгнут по инициативе одной из сторон, о чем она должна уведомить другую сторону не менее</w:t>
      </w:r>
      <w:proofErr w:type="gramStart"/>
      <w:r>
        <w:rPr>
          <w:rFonts w:eastAsia="Impact"/>
        </w:rPr>
        <w:t>,</w:t>
      </w:r>
      <w:proofErr w:type="gramEnd"/>
      <w:r>
        <w:rPr>
          <w:rFonts w:eastAsia="Impact"/>
        </w:rPr>
        <w:t xml:space="preserve"> чем за три месяца до расторжения договора.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Все дополнения, соглашения, принятые для развития данного договора, оформляются в письменном виде и скрепляются подписями и печатями обеих сторон.</w:t>
      </w:r>
    </w:p>
    <w:p w:rsidR="00AB5F73" w:rsidRDefault="00AB5F73" w:rsidP="00AB5F73">
      <w:pPr>
        <w:ind w:left="-567"/>
        <w:rPr>
          <w:rFonts w:eastAsia="Impact"/>
        </w:rPr>
      </w:pP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 xml:space="preserve">  </w:t>
      </w:r>
    </w:p>
    <w:p w:rsidR="00AB5F73" w:rsidRDefault="00AB5F73" w:rsidP="00AB5F73">
      <w:pPr>
        <w:ind w:left="-567"/>
        <w:rPr>
          <w:rFonts w:eastAsia="Impact"/>
        </w:rPr>
      </w:pPr>
      <w:r w:rsidRPr="001A09FA">
        <w:rPr>
          <w:rFonts w:eastAsia="Impact"/>
          <w:b/>
        </w:rPr>
        <w:t xml:space="preserve"> </w:t>
      </w:r>
      <w:r w:rsidRPr="001A09FA">
        <w:rPr>
          <w:rFonts w:eastAsia="Impact"/>
          <w:b/>
          <w:sz w:val="24"/>
        </w:rPr>
        <w:t xml:space="preserve">  </w:t>
      </w:r>
      <w:r w:rsidRPr="001A09FA">
        <w:rPr>
          <w:rFonts w:eastAsia="Impact"/>
          <w:b/>
        </w:rPr>
        <w:t>Юридические адреса сторон</w:t>
      </w:r>
      <w:r>
        <w:rPr>
          <w:rFonts w:eastAsia="Impact"/>
        </w:rPr>
        <w:t>:</w:t>
      </w:r>
      <w:r w:rsidRPr="0083674E">
        <w:rPr>
          <w:rFonts w:eastAsia="Impact"/>
          <w:sz w:val="24"/>
        </w:rPr>
        <w:t xml:space="preserve"> </w:t>
      </w:r>
    </w:p>
    <w:p w:rsidR="00AB5F73" w:rsidRPr="00D1424B" w:rsidRDefault="00AB5F73" w:rsidP="00AB5F73">
      <w:pPr>
        <w:ind w:left="-567"/>
        <w:rPr>
          <w:rFonts w:eastAsia="Impact"/>
        </w:rPr>
      </w:pPr>
      <w:r w:rsidRPr="001A09FA">
        <w:rPr>
          <w:rFonts w:eastAsia="Impact"/>
        </w:rPr>
        <w:t xml:space="preserve">МКУ </w:t>
      </w:r>
      <w:r>
        <w:rPr>
          <w:rFonts w:eastAsia="Impact"/>
        </w:rPr>
        <w:t>ДО ЭБЦ                                                                                          МКОУ  Гимназия №1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 xml:space="preserve">368000 г. Хасавюрт ул. </w:t>
      </w:r>
      <w:proofErr w:type="gramStart"/>
      <w:r>
        <w:rPr>
          <w:rFonts w:eastAsia="Impact"/>
        </w:rPr>
        <w:t>Заречная</w:t>
      </w:r>
      <w:proofErr w:type="gramEnd"/>
      <w:r>
        <w:rPr>
          <w:rFonts w:eastAsia="Impact"/>
        </w:rPr>
        <w:t>, пр.1  д.2</w:t>
      </w:r>
      <w:r w:rsidRPr="001A09FA">
        <w:rPr>
          <w:rFonts w:eastAsia="Impact"/>
          <w:sz w:val="28"/>
        </w:rPr>
        <w:t xml:space="preserve">  </w:t>
      </w:r>
      <w:r>
        <w:rPr>
          <w:rFonts w:eastAsia="Impact"/>
          <w:sz w:val="28"/>
        </w:rPr>
        <w:t xml:space="preserve">                         </w:t>
      </w:r>
      <w:r w:rsidRPr="001A09FA">
        <w:rPr>
          <w:rFonts w:eastAsia="Impact"/>
          <w:sz w:val="24"/>
        </w:rPr>
        <w:t xml:space="preserve">368004 г. Хасавюрт </w:t>
      </w:r>
      <w:r>
        <w:rPr>
          <w:rFonts w:eastAsia="Impact"/>
        </w:rPr>
        <w:t>ул. Тотурбиева, 114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ИНН-05440016270                                                                            ИНН- 0544020411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КПП- 054401001                                                                               КПП-054401001</w:t>
      </w:r>
    </w:p>
    <w:p w:rsidR="00AB5F73" w:rsidRDefault="00AB5F73" w:rsidP="00AB5F73">
      <w:pPr>
        <w:ind w:left="-567"/>
        <w:rPr>
          <w:rFonts w:eastAsia="Impact"/>
        </w:rPr>
      </w:pPr>
      <w:proofErr w:type="gramStart"/>
      <w:r>
        <w:rPr>
          <w:rFonts w:eastAsia="Impact"/>
        </w:rPr>
        <w:t>р</w:t>
      </w:r>
      <w:proofErr w:type="gramEnd"/>
      <w:r>
        <w:rPr>
          <w:rFonts w:eastAsia="Impact"/>
        </w:rPr>
        <w:t xml:space="preserve">/с-40204810200000000066                                                          </w:t>
      </w:r>
      <w:proofErr w:type="spellStart"/>
      <w:r>
        <w:rPr>
          <w:rFonts w:eastAsia="Impact"/>
        </w:rPr>
        <w:t>р/с-40204810200000000066</w:t>
      </w:r>
      <w:proofErr w:type="spellEnd"/>
    </w:p>
    <w:p w:rsidR="00AB5F73" w:rsidRDefault="00AB5F73" w:rsidP="00AB5F73">
      <w:pPr>
        <w:ind w:left="-567"/>
        <w:rPr>
          <w:rFonts w:eastAsia="Impact"/>
        </w:rPr>
      </w:pPr>
      <w:proofErr w:type="gramStart"/>
      <w:r>
        <w:rPr>
          <w:rFonts w:eastAsia="Impact"/>
        </w:rPr>
        <w:t>л</w:t>
      </w:r>
      <w:proofErr w:type="gramEnd"/>
      <w:r>
        <w:rPr>
          <w:rFonts w:eastAsia="Impact"/>
        </w:rPr>
        <w:t>/с- 054401001                                                                                   л/с-03033920030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Отделение НБ РД г. Махачкала                                                      Отдел НБ РД г. Махачкала</w:t>
      </w:r>
    </w:p>
    <w:p w:rsidR="00AB5F73" w:rsidRDefault="00AB5F73" w:rsidP="00AB5F73">
      <w:pPr>
        <w:ind w:left="-567"/>
        <w:rPr>
          <w:rFonts w:eastAsia="Impact"/>
        </w:rPr>
      </w:pPr>
      <w:r>
        <w:rPr>
          <w:rFonts w:eastAsia="Impact"/>
        </w:rPr>
        <w:t>Телефон директора ЭБЦ-8 938 201 69 72                            Телефон директора школы-8 929  869-18-74</w:t>
      </w:r>
    </w:p>
    <w:p w:rsidR="00AB5F73" w:rsidRPr="00226CD8" w:rsidRDefault="00AB5F73" w:rsidP="00AB5F73">
      <w:pPr>
        <w:ind w:left="-567"/>
        <w:rPr>
          <w:rFonts w:eastAsia="Impact"/>
          <w:sz w:val="24"/>
        </w:rPr>
      </w:pPr>
      <w:r>
        <w:rPr>
          <w:rFonts w:eastAsia="Impact"/>
        </w:rPr>
        <w:t xml:space="preserve">Телефон педагога ЭБЦ-  8 928-598 40 47                        </w:t>
      </w:r>
    </w:p>
    <w:p w:rsidR="00AB5F73" w:rsidRDefault="00AB5F73" w:rsidP="00AB5F73"/>
    <w:p w:rsidR="00AB5F73" w:rsidRDefault="00AB5F73" w:rsidP="00AB5F73"/>
    <w:p w:rsidR="00000000" w:rsidRDefault="00AB5F73"/>
    <w:sectPr w:rsidR="00000000" w:rsidSect="0085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F73"/>
    <w:rsid w:val="00AB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2018-02-09T11:24:00Z</dcterms:created>
  <dcterms:modified xsi:type="dcterms:W3CDTF">2018-02-09T11:25:00Z</dcterms:modified>
</cp:coreProperties>
</file>